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spacing w:before="30"/>
        <w:ind w:left="920"/>
        <w:rPr>
          <w:rFonts w:hint="eastAsia" w:ascii="黑体" w:eastAsia="黑体"/>
        </w:rPr>
      </w:pPr>
      <w:bookmarkStart w:id="0" w:name="附件1"/>
      <w:bookmarkEnd w:id="0"/>
      <w:r>
        <w:rPr>
          <w:rFonts w:hint="eastAsia" w:ascii="黑体" w:eastAsia="黑体"/>
        </w:rPr>
        <w:t>附件 1</w:t>
      </w:r>
    </w:p>
    <w:p>
      <w:pPr>
        <w:pStyle w:val="3"/>
        <w:rPr>
          <w:rFonts w:ascii="黑体"/>
        </w:rPr>
      </w:pPr>
    </w:p>
    <w:p>
      <w:pPr>
        <w:pStyle w:val="3"/>
        <w:rPr>
          <w:rFonts w:ascii="黑体"/>
        </w:rPr>
      </w:pPr>
    </w:p>
    <w:p>
      <w:pPr>
        <w:pStyle w:val="3"/>
        <w:rPr>
          <w:rFonts w:ascii="黑体"/>
        </w:rPr>
      </w:pPr>
    </w:p>
    <w:p>
      <w:pPr>
        <w:pStyle w:val="3"/>
        <w:rPr>
          <w:rFonts w:ascii="黑体"/>
        </w:rPr>
      </w:pPr>
    </w:p>
    <w:p>
      <w:pPr>
        <w:pStyle w:val="2"/>
        <w:spacing w:before="264"/>
        <w:ind w:right="1"/>
      </w:pPr>
      <w:bookmarkStart w:id="1" w:name="工业和信息化质量提升与品牌建设典型案例"/>
      <w:bookmarkEnd w:id="1"/>
      <w:r>
        <w:t>工业和信息化质量提升与品牌建设典型案例</w:t>
      </w:r>
    </w:p>
    <w:p>
      <w:pPr>
        <w:tabs>
          <w:tab w:val="left" w:pos="660"/>
          <w:tab w:val="left" w:pos="1320"/>
        </w:tabs>
        <w:spacing w:before="339"/>
        <w:ind w:left="0" w:right="0" w:firstLine="0"/>
        <w:jc w:val="center"/>
        <w:rPr>
          <w:rFonts w:hint="eastAsia" w:ascii="方正小标宋简体" w:eastAsia="方正小标宋简体"/>
          <w:sz w:val="44"/>
        </w:rPr>
      </w:pPr>
      <w:bookmarkStart w:id="2" w:name="申 报 书"/>
      <w:bookmarkEnd w:id="2"/>
      <w:r>
        <w:rPr>
          <w:rFonts w:hint="eastAsia" w:ascii="方正小标宋简体" w:eastAsia="方正小标宋简体"/>
          <w:sz w:val="44"/>
        </w:rPr>
        <w:t>申</w:t>
      </w:r>
      <w:r>
        <w:rPr>
          <w:rFonts w:hint="eastAsia" w:ascii="方正小标宋简体" w:eastAsia="方正小标宋简体"/>
          <w:sz w:val="44"/>
        </w:rPr>
        <w:tab/>
      </w:r>
      <w:r>
        <w:rPr>
          <w:rFonts w:hint="eastAsia" w:ascii="方正小标宋简体" w:eastAsia="方正小标宋简体"/>
          <w:sz w:val="44"/>
        </w:rPr>
        <w:t>报</w:t>
      </w:r>
      <w:r>
        <w:rPr>
          <w:rFonts w:hint="eastAsia" w:ascii="方正小标宋简体" w:eastAsia="方正小标宋简体"/>
          <w:sz w:val="44"/>
        </w:rPr>
        <w:tab/>
      </w:r>
      <w:r>
        <w:rPr>
          <w:rFonts w:hint="eastAsia" w:ascii="方正小标宋简体" w:eastAsia="方正小标宋简体"/>
          <w:sz w:val="44"/>
        </w:rPr>
        <w:t>书</w:t>
      </w:r>
    </w:p>
    <w:p>
      <w:pPr>
        <w:pStyle w:val="3"/>
        <w:rPr>
          <w:rFonts w:ascii="方正小标宋简体"/>
          <w:sz w:val="52"/>
        </w:rPr>
      </w:pPr>
    </w:p>
    <w:p>
      <w:pPr>
        <w:pStyle w:val="3"/>
        <w:rPr>
          <w:rFonts w:ascii="方正小标宋简体"/>
          <w:sz w:val="52"/>
        </w:rPr>
      </w:pPr>
    </w:p>
    <w:p>
      <w:pPr>
        <w:pStyle w:val="3"/>
        <w:rPr>
          <w:rFonts w:ascii="方正小标宋简体"/>
          <w:sz w:val="52"/>
        </w:rPr>
      </w:pPr>
    </w:p>
    <w:p>
      <w:pPr>
        <w:pStyle w:val="3"/>
        <w:rPr>
          <w:rFonts w:ascii="方正小标宋简体"/>
          <w:sz w:val="52"/>
        </w:rPr>
      </w:pPr>
    </w:p>
    <w:p>
      <w:pPr>
        <w:pStyle w:val="3"/>
        <w:spacing w:before="15"/>
        <w:rPr>
          <w:rFonts w:ascii="方正小标宋简体"/>
          <w:sz w:val="45"/>
        </w:rPr>
      </w:pPr>
    </w:p>
    <w:p>
      <w:pPr>
        <w:pStyle w:val="3"/>
        <w:tabs>
          <w:tab w:val="left" w:pos="5839"/>
        </w:tabs>
        <w:ind w:right="348"/>
        <w:jc w:val="center"/>
        <w:rPr>
          <w:rFonts w:ascii="Times New Roman" w:eastAsia="Times New Roman"/>
        </w:rPr>
      </w:pPr>
      <w:r>
        <w:rPr>
          <w:w w:val="95"/>
        </w:rPr>
        <w:t>案例名称：</w:t>
      </w:r>
      <w:r>
        <w:rPr>
          <w:rFonts w:ascii="Times New Roman" w:eastAsia="Times New Roman"/>
          <w:w w:val="95"/>
          <w:u w:val="single"/>
        </w:rPr>
        <w:t xml:space="preserve"> </w:t>
      </w:r>
      <w:r>
        <w:rPr>
          <w:rFonts w:ascii="Times New Roman" w:eastAsia="Times New Roman"/>
          <w:u w:val="single"/>
        </w:rPr>
        <w:tab/>
      </w:r>
    </w:p>
    <w:p>
      <w:pPr>
        <w:pStyle w:val="3"/>
        <w:spacing w:before="9"/>
        <w:rPr>
          <w:rFonts w:ascii="Times New Roman"/>
          <w:sz w:val="26"/>
        </w:rPr>
      </w:pPr>
    </w:p>
    <w:p>
      <w:pPr>
        <w:pStyle w:val="3"/>
        <w:tabs>
          <w:tab w:val="left" w:pos="5839"/>
        </w:tabs>
        <w:spacing w:before="64"/>
        <w:ind w:right="348"/>
        <w:jc w:val="center"/>
        <w:rPr>
          <w:rFonts w:ascii="Times New Roman" w:eastAsia="Times New Roman"/>
        </w:rPr>
      </w:pPr>
      <w:r>
        <w:rPr>
          <w:w w:val="95"/>
        </w:rPr>
        <w:t>申报单位：</w:t>
      </w:r>
      <w:r>
        <w:rPr>
          <w:rFonts w:ascii="Times New Roman" w:eastAsia="Times New Roman"/>
          <w:w w:val="95"/>
          <w:u w:val="single"/>
        </w:rPr>
        <w:t xml:space="preserve"> </w:t>
      </w:r>
      <w:r>
        <w:rPr>
          <w:rFonts w:ascii="Times New Roman" w:eastAsia="Times New Roman"/>
          <w:u w:val="single"/>
        </w:rPr>
        <w:tab/>
      </w:r>
    </w:p>
    <w:p>
      <w:pPr>
        <w:pStyle w:val="3"/>
        <w:rPr>
          <w:rFonts w:ascii="Times New Roman"/>
          <w:sz w:val="27"/>
        </w:rPr>
      </w:pPr>
    </w:p>
    <w:p>
      <w:pPr>
        <w:pStyle w:val="3"/>
        <w:tabs>
          <w:tab w:val="left" w:pos="5839"/>
        </w:tabs>
        <w:spacing w:before="65"/>
        <w:ind w:right="348"/>
        <w:jc w:val="center"/>
        <w:rPr>
          <w:rFonts w:ascii="Times New Roman" w:eastAsia="Times New Roman"/>
        </w:rPr>
      </w:pPr>
      <w:r>
        <w:rPr>
          <w:w w:val="95"/>
        </w:rPr>
        <w:t>推荐单位：</w:t>
      </w:r>
      <w:r>
        <w:rPr>
          <w:rFonts w:ascii="Times New Roman" w:eastAsia="Times New Roman"/>
          <w:w w:val="95"/>
          <w:u w:val="single"/>
        </w:rPr>
        <w:t xml:space="preserve"> </w:t>
      </w:r>
      <w:r>
        <w:rPr>
          <w:rFonts w:ascii="Times New Roman" w:eastAsia="Times New Roman"/>
          <w:u w:val="single"/>
        </w:rPr>
        <w:tab/>
      </w:r>
    </w:p>
    <w:p>
      <w:pPr>
        <w:pStyle w:val="3"/>
        <w:rPr>
          <w:rFonts w:ascii="Times New Roman"/>
          <w:sz w:val="20"/>
        </w:rPr>
      </w:pPr>
    </w:p>
    <w:p>
      <w:pPr>
        <w:pStyle w:val="3"/>
        <w:rPr>
          <w:rFonts w:ascii="Times New Roman"/>
          <w:sz w:val="20"/>
        </w:rPr>
      </w:pPr>
    </w:p>
    <w:p>
      <w:pPr>
        <w:pStyle w:val="3"/>
        <w:rPr>
          <w:rFonts w:ascii="Times New Roman"/>
          <w:sz w:val="20"/>
        </w:rPr>
      </w:pPr>
    </w:p>
    <w:p>
      <w:pPr>
        <w:pStyle w:val="3"/>
        <w:rPr>
          <w:rFonts w:ascii="Times New Roman"/>
          <w:sz w:val="20"/>
        </w:rPr>
      </w:pPr>
    </w:p>
    <w:p>
      <w:pPr>
        <w:pStyle w:val="3"/>
        <w:rPr>
          <w:rFonts w:ascii="Times New Roman"/>
          <w:sz w:val="20"/>
        </w:rPr>
      </w:pPr>
    </w:p>
    <w:p>
      <w:pPr>
        <w:pStyle w:val="3"/>
        <w:rPr>
          <w:rFonts w:ascii="Times New Roman"/>
          <w:sz w:val="20"/>
        </w:rPr>
      </w:pPr>
    </w:p>
    <w:p>
      <w:pPr>
        <w:pStyle w:val="3"/>
        <w:rPr>
          <w:rFonts w:ascii="Times New Roman"/>
          <w:sz w:val="20"/>
        </w:rPr>
      </w:pPr>
    </w:p>
    <w:p>
      <w:pPr>
        <w:pStyle w:val="3"/>
        <w:rPr>
          <w:rFonts w:ascii="Times New Roman"/>
          <w:sz w:val="20"/>
        </w:rPr>
      </w:pPr>
    </w:p>
    <w:p>
      <w:pPr>
        <w:pStyle w:val="3"/>
        <w:rPr>
          <w:rFonts w:ascii="Times New Roman"/>
          <w:sz w:val="20"/>
        </w:rPr>
      </w:pPr>
    </w:p>
    <w:p>
      <w:pPr>
        <w:pStyle w:val="3"/>
        <w:rPr>
          <w:rFonts w:ascii="Times New Roman"/>
          <w:sz w:val="20"/>
        </w:rPr>
      </w:pPr>
    </w:p>
    <w:p>
      <w:pPr>
        <w:pStyle w:val="3"/>
        <w:spacing w:before="11"/>
        <w:rPr>
          <w:rFonts w:ascii="Times New Roman"/>
          <w:sz w:val="27"/>
        </w:rPr>
      </w:pPr>
    </w:p>
    <w:p>
      <w:pPr>
        <w:pStyle w:val="3"/>
        <w:spacing w:before="64"/>
        <w:jc w:val="center"/>
      </w:pPr>
      <w:bookmarkStart w:id="3" w:name="申报日期: 2024年 月 日"/>
      <w:bookmarkEnd w:id="3"/>
      <w:r>
        <w:t>申报日期</w:t>
      </w:r>
      <w:r>
        <w:rPr>
          <w:rFonts w:ascii="Times New Roman" w:eastAsia="Times New Roman"/>
        </w:rPr>
        <w:t xml:space="preserve">: </w:t>
      </w:r>
      <w:r>
        <w:t>2024 年 月 日</w:t>
      </w:r>
    </w:p>
    <w:p>
      <w:pPr>
        <w:spacing w:after="0"/>
        <w:jc w:val="center"/>
        <w:sectPr>
          <w:footerReference r:id="rId5" w:type="default"/>
          <w:type w:val="continuous"/>
          <w:pgSz w:w="11910" w:h="16840"/>
          <w:pgMar w:top="1500" w:right="880" w:bottom="1260" w:left="880" w:header="720" w:footer="1070" w:gutter="0"/>
          <w:pgNumType w:start="1"/>
          <w:cols w:space="720" w:num="1"/>
        </w:sectPr>
      </w:pPr>
    </w:p>
    <w:p>
      <w:pPr>
        <w:pStyle w:val="2"/>
        <w:rPr>
          <w:rFonts w:hint="eastAsia" w:ascii="黑体" w:eastAsia="黑体"/>
        </w:rPr>
      </w:pPr>
      <w:r>
        <w:rPr>
          <w:rFonts w:hint="eastAsia" w:ascii="黑体" w:eastAsia="黑体"/>
        </w:rPr>
        <w:t>第一部分 申报书</w:t>
      </w:r>
    </w:p>
    <w:p>
      <w:pPr>
        <w:pStyle w:val="3"/>
        <w:spacing w:before="12"/>
        <w:rPr>
          <w:rFonts w:ascii="黑体"/>
          <w:sz w:val="18"/>
        </w:rPr>
      </w:pPr>
    </w:p>
    <w:tbl>
      <w:tblPr>
        <w:tblStyle w:val="4"/>
        <w:tblW w:w="0" w:type="auto"/>
        <w:tblInd w:w="12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396"/>
        <w:gridCol w:w="2698"/>
        <w:gridCol w:w="5806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4" w:hRule="atLeast"/>
        </w:trPr>
        <w:tc>
          <w:tcPr>
            <w:tcW w:w="1396" w:type="dxa"/>
            <w:tcBorders>
              <w:bottom w:val="nil"/>
            </w:tcBorders>
          </w:tcPr>
          <w:p>
            <w:pPr>
              <w:pStyle w:val="8"/>
              <w:rPr>
                <w:rFonts w:ascii="Times New Roman"/>
                <w:sz w:val="24"/>
              </w:rPr>
            </w:pPr>
          </w:p>
        </w:tc>
        <w:tc>
          <w:tcPr>
            <w:tcW w:w="2698" w:type="dxa"/>
          </w:tcPr>
          <w:p>
            <w:pPr>
              <w:pStyle w:val="8"/>
              <w:spacing w:before="132"/>
              <w:ind w:left="209" w:right="198"/>
              <w:jc w:val="center"/>
              <w:rPr>
                <w:sz w:val="28"/>
              </w:rPr>
            </w:pPr>
            <w:r>
              <w:rPr>
                <w:sz w:val="28"/>
              </w:rPr>
              <w:t>企业名称</w:t>
            </w:r>
          </w:p>
        </w:tc>
        <w:tc>
          <w:tcPr>
            <w:tcW w:w="5806" w:type="dxa"/>
          </w:tcPr>
          <w:p>
            <w:pPr>
              <w:pStyle w:val="8"/>
              <w:rPr>
                <w:rFonts w:ascii="Times New Roman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0" w:hRule="atLeast"/>
        </w:trPr>
        <w:tc>
          <w:tcPr>
            <w:tcW w:w="1396" w:type="dxa"/>
            <w:tcBorders>
              <w:top w:val="nil"/>
              <w:bottom w:val="nil"/>
            </w:tcBorders>
          </w:tcPr>
          <w:p>
            <w:pPr>
              <w:pStyle w:val="8"/>
              <w:rPr>
                <w:rFonts w:ascii="Times New Roman"/>
                <w:sz w:val="24"/>
              </w:rPr>
            </w:pPr>
          </w:p>
        </w:tc>
        <w:tc>
          <w:tcPr>
            <w:tcW w:w="2698" w:type="dxa"/>
          </w:tcPr>
          <w:p>
            <w:pPr>
              <w:pStyle w:val="8"/>
              <w:spacing w:before="3"/>
              <w:ind w:left="209" w:right="198"/>
              <w:jc w:val="center"/>
              <w:rPr>
                <w:sz w:val="28"/>
              </w:rPr>
            </w:pPr>
            <w:r>
              <w:rPr>
                <w:sz w:val="28"/>
              </w:rPr>
              <w:t>统一社会信用代码</w:t>
            </w:r>
          </w:p>
          <w:p>
            <w:pPr>
              <w:pStyle w:val="8"/>
              <w:spacing w:before="61"/>
              <w:ind w:left="209" w:right="198"/>
              <w:jc w:val="center"/>
              <w:rPr>
                <w:sz w:val="28"/>
              </w:rPr>
            </w:pPr>
            <w:r>
              <w:rPr>
                <w:sz w:val="28"/>
              </w:rPr>
              <w:t>（18 位）</w:t>
            </w:r>
          </w:p>
        </w:tc>
        <w:tc>
          <w:tcPr>
            <w:tcW w:w="5806" w:type="dxa"/>
          </w:tcPr>
          <w:p>
            <w:pPr>
              <w:pStyle w:val="8"/>
              <w:rPr>
                <w:rFonts w:ascii="Times New Roman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4" w:hRule="atLeast"/>
        </w:trPr>
        <w:tc>
          <w:tcPr>
            <w:tcW w:w="1396" w:type="dxa"/>
            <w:tcBorders>
              <w:top w:val="nil"/>
              <w:bottom w:val="nil"/>
            </w:tcBorders>
          </w:tcPr>
          <w:p>
            <w:pPr>
              <w:pStyle w:val="8"/>
              <w:rPr>
                <w:rFonts w:ascii="Times New Roman"/>
                <w:sz w:val="24"/>
              </w:rPr>
            </w:pPr>
          </w:p>
        </w:tc>
        <w:tc>
          <w:tcPr>
            <w:tcW w:w="2698" w:type="dxa"/>
          </w:tcPr>
          <w:p>
            <w:pPr>
              <w:pStyle w:val="8"/>
              <w:spacing w:before="134"/>
              <w:ind w:left="206" w:right="198"/>
              <w:jc w:val="center"/>
              <w:rPr>
                <w:sz w:val="28"/>
              </w:rPr>
            </w:pPr>
            <w:r>
              <w:rPr>
                <w:sz w:val="28"/>
              </w:rPr>
              <w:t>联系地址</w:t>
            </w:r>
          </w:p>
        </w:tc>
        <w:tc>
          <w:tcPr>
            <w:tcW w:w="5806" w:type="dxa"/>
          </w:tcPr>
          <w:p>
            <w:pPr>
              <w:pStyle w:val="8"/>
              <w:rPr>
                <w:rFonts w:ascii="Times New Roman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7" w:hRule="atLeast"/>
        </w:trPr>
        <w:tc>
          <w:tcPr>
            <w:tcW w:w="1396" w:type="dxa"/>
            <w:tcBorders>
              <w:top w:val="nil"/>
              <w:bottom w:val="nil"/>
            </w:tcBorders>
          </w:tcPr>
          <w:p>
            <w:pPr>
              <w:pStyle w:val="8"/>
              <w:rPr>
                <w:rFonts w:ascii="Times New Roman"/>
                <w:sz w:val="24"/>
              </w:rPr>
            </w:pPr>
          </w:p>
        </w:tc>
        <w:tc>
          <w:tcPr>
            <w:tcW w:w="2698" w:type="dxa"/>
            <w:tcBorders>
              <w:bottom w:val="nil"/>
            </w:tcBorders>
          </w:tcPr>
          <w:p>
            <w:pPr>
              <w:pStyle w:val="8"/>
              <w:spacing w:before="132"/>
              <w:ind w:left="206" w:right="198"/>
              <w:jc w:val="center"/>
              <w:rPr>
                <w:sz w:val="28"/>
              </w:rPr>
            </w:pPr>
            <w:r>
              <w:rPr>
                <w:sz w:val="28"/>
              </w:rPr>
              <w:t>行业类别</w:t>
            </w:r>
          </w:p>
        </w:tc>
        <w:tc>
          <w:tcPr>
            <w:tcW w:w="5806" w:type="dxa"/>
            <w:tcBorders>
              <w:bottom w:val="nil"/>
            </w:tcBorders>
          </w:tcPr>
          <w:p>
            <w:pPr>
              <w:pStyle w:val="8"/>
              <w:rPr>
                <w:rFonts w:ascii="Times New Roman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9" w:hRule="atLeast"/>
        </w:trPr>
        <w:tc>
          <w:tcPr>
            <w:tcW w:w="1396" w:type="dxa"/>
            <w:tcBorders>
              <w:top w:val="nil"/>
              <w:bottom w:val="nil"/>
            </w:tcBorders>
          </w:tcPr>
          <w:p>
            <w:pPr>
              <w:pStyle w:val="8"/>
              <w:rPr>
                <w:rFonts w:ascii="Times New Roman"/>
                <w:sz w:val="24"/>
              </w:rPr>
            </w:pPr>
          </w:p>
        </w:tc>
        <w:tc>
          <w:tcPr>
            <w:tcW w:w="2698" w:type="dxa"/>
            <w:tcBorders>
              <w:top w:val="nil"/>
              <w:bottom w:val="nil"/>
            </w:tcBorders>
          </w:tcPr>
          <w:p>
            <w:pPr>
              <w:pStyle w:val="8"/>
              <w:rPr>
                <w:rFonts w:ascii="Times New Roman"/>
                <w:sz w:val="24"/>
              </w:rPr>
            </w:pPr>
          </w:p>
        </w:tc>
        <w:tc>
          <w:tcPr>
            <w:tcW w:w="5806" w:type="dxa"/>
            <w:tcBorders>
              <w:top w:val="nil"/>
              <w:bottom w:val="nil"/>
            </w:tcBorders>
          </w:tcPr>
          <w:p>
            <w:pPr>
              <w:pStyle w:val="8"/>
              <w:spacing w:before="112"/>
              <w:ind w:left="108"/>
              <w:rPr>
                <w:sz w:val="24"/>
              </w:rPr>
            </w:pPr>
            <w:r>
              <w:rPr>
                <w:sz w:val="24"/>
              </w:rPr>
              <w:t>大类：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7" w:hRule="atLeast"/>
        </w:trPr>
        <w:tc>
          <w:tcPr>
            <w:tcW w:w="1396" w:type="dxa"/>
            <w:tcBorders>
              <w:top w:val="nil"/>
              <w:bottom w:val="nil"/>
            </w:tcBorders>
          </w:tcPr>
          <w:p>
            <w:pPr>
              <w:pStyle w:val="8"/>
              <w:rPr>
                <w:rFonts w:ascii="Times New Roman"/>
                <w:sz w:val="24"/>
              </w:rPr>
            </w:pPr>
          </w:p>
        </w:tc>
        <w:tc>
          <w:tcPr>
            <w:tcW w:w="2698" w:type="dxa"/>
            <w:tcBorders>
              <w:top w:val="nil"/>
              <w:bottom w:val="nil"/>
            </w:tcBorders>
          </w:tcPr>
          <w:p>
            <w:pPr>
              <w:pStyle w:val="8"/>
              <w:rPr>
                <w:rFonts w:ascii="Times New Roman"/>
                <w:sz w:val="24"/>
              </w:rPr>
            </w:pPr>
          </w:p>
        </w:tc>
        <w:tc>
          <w:tcPr>
            <w:tcW w:w="5806" w:type="dxa"/>
            <w:tcBorders>
              <w:top w:val="nil"/>
              <w:bottom w:val="nil"/>
            </w:tcBorders>
          </w:tcPr>
          <w:p>
            <w:pPr>
              <w:pStyle w:val="8"/>
              <w:tabs>
                <w:tab w:val="left" w:pos="3588"/>
              </w:tabs>
              <w:spacing w:before="159"/>
              <w:ind w:left="108"/>
              <w:rPr>
                <w:sz w:val="24"/>
              </w:rPr>
            </w:pPr>
            <w:r>
              <w:rPr>
                <w:sz w:val="24"/>
              </w:rPr>
              <w:t>□ 原材料工业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>□ 装备制造业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</w:trPr>
        <w:tc>
          <w:tcPr>
            <w:tcW w:w="1396" w:type="dxa"/>
            <w:tcBorders>
              <w:top w:val="nil"/>
              <w:bottom w:val="nil"/>
            </w:tcBorders>
          </w:tcPr>
          <w:p>
            <w:pPr>
              <w:pStyle w:val="8"/>
              <w:rPr>
                <w:rFonts w:ascii="Times New Roman"/>
                <w:sz w:val="24"/>
              </w:rPr>
            </w:pPr>
          </w:p>
        </w:tc>
        <w:tc>
          <w:tcPr>
            <w:tcW w:w="2698" w:type="dxa"/>
            <w:tcBorders>
              <w:top w:val="nil"/>
              <w:bottom w:val="nil"/>
            </w:tcBorders>
          </w:tcPr>
          <w:p>
            <w:pPr>
              <w:pStyle w:val="8"/>
              <w:rPr>
                <w:rFonts w:ascii="Times New Roman"/>
                <w:sz w:val="24"/>
              </w:rPr>
            </w:pPr>
          </w:p>
        </w:tc>
        <w:tc>
          <w:tcPr>
            <w:tcW w:w="5806" w:type="dxa"/>
            <w:tcBorders>
              <w:top w:val="nil"/>
              <w:bottom w:val="nil"/>
            </w:tcBorders>
          </w:tcPr>
          <w:p>
            <w:pPr>
              <w:pStyle w:val="8"/>
              <w:tabs>
                <w:tab w:val="left" w:pos="3588"/>
              </w:tabs>
              <w:spacing w:before="160"/>
              <w:ind w:left="108"/>
              <w:rPr>
                <w:sz w:val="24"/>
              </w:rPr>
            </w:pPr>
            <w:r>
              <w:rPr>
                <w:sz w:val="24"/>
              </w:rPr>
              <w:t>□ 消费品工业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>□ 电子信息工业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7" w:hRule="atLeast"/>
        </w:trPr>
        <w:tc>
          <w:tcPr>
            <w:tcW w:w="1396" w:type="dxa"/>
            <w:tcBorders>
              <w:top w:val="nil"/>
              <w:bottom w:val="nil"/>
            </w:tcBorders>
          </w:tcPr>
          <w:p>
            <w:pPr>
              <w:pStyle w:val="8"/>
              <w:rPr>
                <w:rFonts w:ascii="Times New Roman"/>
                <w:sz w:val="24"/>
              </w:rPr>
            </w:pPr>
          </w:p>
        </w:tc>
        <w:tc>
          <w:tcPr>
            <w:tcW w:w="2698" w:type="dxa"/>
            <w:tcBorders>
              <w:top w:val="nil"/>
              <w:bottom w:val="nil"/>
            </w:tcBorders>
          </w:tcPr>
          <w:p>
            <w:pPr>
              <w:pStyle w:val="8"/>
              <w:rPr>
                <w:rFonts w:ascii="Times New Roman"/>
                <w:sz w:val="24"/>
              </w:rPr>
            </w:pPr>
          </w:p>
        </w:tc>
        <w:tc>
          <w:tcPr>
            <w:tcW w:w="5806" w:type="dxa"/>
            <w:tcBorders>
              <w:top w:val="nil"/>
              <w:bottom w:val="nil"/>
            </w:tcBorders>
          </w:tcPr>
          <w:p>
            <w:pPr>
              <w:pStyle w:val="8"/>
              <w:tabs>
                <w:tab w:val="left" w:pos="3588"/>
              </w:tabs>
              <w:spacing w:before="160"/>
              <w:ind w:left="108"/>
              <w:rPr>
                <w:sz w:val="24"/>
              </w:rPr>
            </w:pPr>
            <w:r>
              <w:rPr>
                <w:sz w:val="24"/>
              </w:rPr>
              <w:t>□ 软件行业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>□ 其他行业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7" w:hRule="atLeast"/>
        </w:trPr>
        <w:tc>
          <w:tcPr>
            <w:tcW w:w="1396" w:type="dxa"/>
            <w:tcBorders>
              <w:top w:val="nil"/>
              <w:bottom w:val="nil"/>
            </w:tcBorders>
          </w:tcPr>
          <w:p>
            <w:pPr>
              <w:pStyle w:val="8"/>
              <w:rPr>
                <w:rFonts w:ascii="Times New Roman"/>
                <w:sz w:val="24"/>
              </w:rPr>
            </w:pPr>
          </w:p>
        </w:tc>
        <w:tc>
          <w:tcPr>
            <w:tcW w:w="2698" w:type="dxa"/>
            <w:tcBorders>
              <w:top w:val="nil"/>
              <w:bottom w:val="nil"/>
            </w:tcBorders>
          </w:tcPr>
          <w:p>
            <w:pPr>
              <w:pStyle w:val="8"/>
              <w:rPr>
                <w:rFonts w:ascii="Times New Roman"/>
                <w:sz w:val="24"/>
              </w:rPr>
            </w:pPr>
          </w:p>
        </w:tc>
        <w:tc>
          <w:tcPr>
            <w:tcW w:w="5806" w:type="dxa"/>
            <w:tcBorders>
              <w:top w:val="nil"/>
              <w:bottom w:val="nil"/>
            </w:tcBorders>
          </w:tcPr>
          <w:p>
            <w:pPr>
              <w:pStyle w:val="8"/>
              <w:spacing w:before="159" w:line="269" w:lineRule="exact"/>
              <w:ind w:left="108"/>
              <w:rPr>
                <w:sz w:val="24"/>
              </w:rPr>
            </w:pPr>
            <w:r>
              <w:rPr>
                <w:sz w:val="24"/>
              </w:rPr>
              <w:t>细分行业：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7" w:hRule="atLeast"/>
        </w:trPr>
        <w:tc>
          <w:tcPr>
            <w:tcW w:w="1396" w:type="dxa"/>
            <w:tcBorders>
              <w:top w:val="nil"/>
              <w:bottom w:val="nil"/>
            </w:tcBorders>
          </w:tcPr>
          <w:p>
            <w:pPr>
              <w:pStyle w:val="8"/>
              <w:spacing w:line="335" w:lineRule="exact"/>
              <w:ind w:left="136"/>
              <w:rPr>
                <w:b/>
                <w:sz w:val="28"/>
              </w:rPr>
            </w:pPr>
            <w:r>
              <w:rPr>
                <w:b/>
                <w:sz w:val="28"/>
              </w:rPr>
              <w:t>单位信息</w:t>
            </w:r>
          </w:p>
        </w:tc>
        <w:tc>
          <w:tcPr>
            <w:tcW w:w="2698" w:type="dxa"/>
            <w:tcBorders>
              <w:top w:val="nil"/>
            </w:tcBorders>
          </w:tcPr>
          <w:p>
            <w:pPr>
              <w:pStyle w:val="8"/>
              <w:rPr>
                <w:rFonts w:ascii="Times New Roman"/>
                <w:sz w:val="24"/>
              </w:rPr>
            </w:pPr>
          </w:p>
        </w:tc>
        <w:tc>
          <w:tcPr>
            <w:tcW w:w="5806" w:type="dxa"/>
            <w:tcBorders>
              <w:top w:val="nil"/>
            </w:tcBorders>
          </w:tcPr>
          <w:p>
            <w:pPr>
              <w:pStyle w:val="8"/>
              <w:rPr>
                <w:rFonts w:ascii="Times New Roman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43" w:hRule="atLeast"/>
        </w:trPr>
        <w:tc>
          <w:tcPr>
            <w:tcW w:w="1396" w:type="dxa"/>
            <w:tcBorders>
              <w:top w:val="nil"/>
              <w:bottom w:val="nil"/>
            </w:tcBorders>
          </w:tcPr>
          <w:p>
            <w:pPr>
              <w:pStyle w:val="8"/>
              <w:rPr>
                <w:rFonts w:ascii="Times New Roman"/>
                <w:sz w:val="24"/>
              </w:rPr>
            </w:pPr>
          </w:p>
        </w:tc>
        <w:tc>
          <w:tcPr>
            <w:tcW w:w="2698" w:type="dxa"/>
          </w:tcPr>
          <w:p>
            <w:pPr>
              <w:pStyle w:val="8"/>
              <w:spacing w:before="3" w:line="280" w:lineRule="auto"/>
              <w:ind w:left="108" w:right="95"/>
              <w:jc w:val="both"/>
              <w:rPr>
                <w:sz w:val="28"/>
              </w:rPr>
            </w:pPr>
            <w:r>
              <w:rPr>
                <w:spacing w:val="-9"/>
                <w:sz w:val="28"/>
              </w:rPr>
              <w:t>根据《中小企业划型</w:t>
            </w:r>
            <w:r>
              <w:rPr>
                <w:spacing w:val="-11"/>
                <w:sz w:val="28"/>
              </w:rPr>
              <w:t>标准规定》</w:t>
            </w:r>
            <w:r>
              <w:rPr>
                <w:sz w:val="28"/>
              </w:rPr>
              <w:t>（</w:t>
            </w:r>
            <w:r>
              <w:rPr>
                <w:spacing w:val="-6"/>
                <w:sz w:val="28"/>
              </w:rPr>
              <w:t>工信部</w:t>
            </w:r>
            <w:r>
              <w:rPr>
                <w:spacing w:val="-3"/>
                <w:sz w:val="28"/>
              </w:rPr>
              <w:t>联企业〔</w:t>
            </w:r>
            <w:r>
              <w:rPr>
                <w:sz w:val="28"/>
              </w:rPr>
              <w:t>2011</w:t>
            </w:r>
            <w:r>
              <w:rPr>
                <w:spacing w:val="-3"/>
                <w:sz w:val="28"/>
              </w:rPr>
              <w:t>〕</w:t>
            </w:r>
            <w:r>
              <w:rPr>
                <w:sz w:val="28"/>
              </w:rPr>
              <w:t xml:space="preserve">300 </w:t>
            </w:r>
            <w:r>
              <w:rPr>
                <w:spacing w:val="-3"/>
                <w:sz w:val="28"/>
              </w:rPr>
              <w:t>号</w:t>
            </w:r>
            <w:r>
              <w:rPr>
                <w:spacing w:val="-20"/>
                <w:sz w:val="28"/>
              </w:rPr>
              <w:t>），</w:t>
            </w:r>
            <w:r>
              <w:rPr>
                <w:spacing w:val="-5"/>
                <w:sz w:val="28"/>
              </w:rPr>
              <w:t>企业规模属于</w:t>
            </w:r>
          </w:p>
        </w:tc>
        <w:tc>
          <w:tcPr>
            <w:tcW w:w="5806" w:type="dxa"/>
          </w:tcPr>
          <w:p>
            <w:pPr>
              <w:pStyle w:val="8"/>
              <w:rPr>
                <w:rFonts w:ascii="黑体"/>
                <w:sz w:val="24"/>
              </w:rPr>
            </w:pPr>
          </w:p>
          <w:p>
            <w:pPr>
              <w:pStyle w:val="8"/>
              <w:spacing w:before="9"/>
              <w:rPr>
                <w:rFonts w:ascii="黑体"/>
                <w:sz w:val="29"/>
              </w:rPr>
            </w:pPr>
          </w:p>
          <w:p>
            <w:pPr>
              <w:pStyle w:val="8"/>
              <w:ind w:left="108"/>
              <w:rPr>
                <w:rFonts w:hint="eastAsia" w:ascii="宋体" w:hAnsi="宋体" w:eastAsia="宋体"/>
                <w:sz w:val="24"/>
              </w:rPr>
            </w:pPr>
            <w:r>
              <w:rPr>
                <w:sz w:val="24"/>
              </w:rPr>
              <w:t>□</w:t>
            </w:r>
            <w:r>
              <w:rPr>
                <w:rFonts w:hint="eastAsia" w:ascii="宋体" w:hAnsi="宋体" w:eastAsia="宋体"/>
                <w:sz w:val="24"/>
              </w:rPr>
              <w:t>大型</w:t>
            </w:r>
            <w:r>
              <w:rPr>
                <w:sz w:val="24"/>
              </w:rPr>
              <w:t>□</w:t>
            </w:r>
            <w:r>
              <w:rPr>
                <w:rFonts w:hint="eastAsia" w:ascii="宋体" w:hAnsi="宋体" w:eastAsia="宋体"/>
                <w:sz w:val="24"/>
              </w:rPr>
              <w:t>中型</w:t>
            </w:r>
            <w:r>
              <w:rPr>
                <w:sz w:val="24"/>
              </w:rPr>
              <w:t>□</w:t>
            </w:r>
            <w:r>
              <w:rPr>
                <w:rFonts w:hint="eastAsia" w:ascii="宋体" w:hAnsi="宋体" w:eastAsia="宋体"/>
                <w:sz w:val="24"/>
              </w:rPr>
              <w:t>小型</w:t>
            </w:r>
            <w:r>
              <w:rPr>
                <w:sz w:val="24"/>
              </w:rPr>
              <w:t>□</w:t>
            </w:r>
            <w:r>
              <w:rPr>
                <w:rFonts w:hint="eastAsia" w:ascii="宋体" w:hAnsi="宋体" w:eastAsia="宋体"/>
                <w:sz w:val="24"/>
              </w:rPr>
              <w:t>微型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3" w:hRule="atLeast"/>
        </w:trPr>
        <w:tc>
          <w:tcPr>
            <w:tcW w:w="1396" w:type="dxa"/>
            <w:tcBorders>
              <w:top w:val="nil"/>
              <w:bottom w:val="nil"/>
            </w:tcBorders>
          </w:tcPr>
          <w:p>
            <w:pPr>
              <w:pStyle w:val="8"/>
              <w:rPr>
                <w:rFonts w:ascii="Times New Roman"/>
                <w:sz w:val="24"/>
              </w:rPr>
            </w:pPr>
          </w:p>
        </w:tc>
        <w:tc>
          <w:tcPr>
            <w:tcW w:w="2698" w:type="dxa"/>
          </w:tcPr>
          <w:p>
            <w:pPr>
              <w:pStyle w:val="8"/>
              <w:spacing w:before="132"/>
              <w:ind w:left="209" w:right="198"/>
              <w:jc w:val="center"/>
              <w:rPr>
                <w:sz w:val="28"/>
              </w:rPr>
            </w:pPr>
            <w:r>
              <w:rPr>
                <w:sz w:val="28"/>
              </w:rPr>
              <w:t>企业类型</w:t>
            </w:r>
          </w:p>
        </w:tc>
        <w:tc>
          <w:tcPr>
            <w:tcW w:w="5806" w:type="dxa"/>
          </w:tcPr>
          <w:p>
            <w:pPr>
              <w:pStyle w:val="8"/>
              <w:spacing w:before="158"/>
              <w:ind w:left="108"/>
              <w:rPr>
                <w:rFonts w:hint="eastAsia" w:ascii="宋体" w:hAnsi="宋体" w:eastAsia="宋体"/>
                <w:sz w:val="24"/>
              </w:rPr>
            </w:pPr>
            <w:r>
              <w:rPr>
                <w:sz w:val="24"/>
              </w:rPr>
              <w:t>□</w:t>
            </w:r>
            <w:r>
              <w:rPr>
                <w:rFonts w:hint="eastAsia" w:ascii="宋体" w:hAnsi="宋体" w:eastAsia="宋体"/>
                <w:sz w:val="24"/>
              </w:rPr>
              <w:t xml:space="preserve">国有 </w:t>
            </w:r>
            <w:r>
              <w:rPr>
                <w:sz w:val="24"/>
              </w:rPr>
              <w:t>□</w:t>
            </w:r>
            <w:r>
              <w:rPr>
                <w:rFonts w:hint="eastAsia" w:ascii="宋体" w:hAnsi="宋体" w:eastAsia="宋体"/>
                <w:sz w:val="24"/>
              </w:rPr>
              <w:t xml:space="preserve">合资 </w:t>
            </w:r>
            <w:r>
              <w:rPr>
                <w:sz w:val="24"/>
              </w:rPr>
              <w:t>□</w:t>
            </w:r>
            <w:r>
              <w:rPr>
                <w:rFonts w:hint="eastAsia" w:ascii="宋体" w:hAnsi="宋体" w:eastAsia="宋体"/>
                <w:sz w:val="24"/>
              </w:rPr>
              <w:t xml:space="preserve">民营 </w:t>
            </w:r>
            <w:r>
              <w:rPr>
                <w:sz w:val="24"/>
              </w:rPr>
              <w:t>□</w:t>
            </w:r>
            <w:r>
              <w:rPr>
                <w:rFonts w:hint="eastAsia" w:ascii="宋体" w:hAnsi="宋体" w:eastAsia="宋体"/>
                <w:sz w:val="24"/>
              </w:rPr>
              <w:t>外资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2" w:hRule="atLeast"/>
        </w:trPr>
        <w:tc>
          <w:tcPr>
            <w:tcW w:w="1396" w:type="dxa"/>
            <w:tcBorders>
              <w:top w:val="nil"/>
              <w:bottom w:val="nil"/>
            </w:tcBorders>
          </w:tcPr>
          <w:p>
            <w:pPr>
              <w:pStyle w:val="8"/>
              <w:rPr>
                <w:rFonts w:ascii="Times New Roman"/>
                <w:sz w:val="24"/>
              </w:rPr>
            </w:pPr>
          </w:p>
        </w:tc>
        <w:tc>
          <w:tcPr>
            <w:tcW w:w="2698" w:type="dxa"/>
            <w:tcBorders>
              <w:bottom w:val="nil"/>
            </w:tcBorders>
          </w:tcPr>
          <w:p>
            <w:pPr>
              <w:pStyle w:val="8"/>
              <w:spacing w:before="3"/>
              <w:ind w:left="209" w:right="198"/>
              <w:jc w:val="center"/>
              <w:rPr>
                <w:sz w:val="28"/>
              </w:rPr>
            </w:pPr>
            <w:r>
              <w:rPr>
                <w:sz w:val="28"/>
              </w:rPr>
              <w:t>质量管理体系建设</w:t>
            </w:r>
          </w:p>
          <w:p>
            <w:pPr>
              <w:pStyle w:val="8"/>
              <w:spacing w:before="61" w:line="299" w:lineRule="exact"/>
              <w:ind w:left="209" w:right="198"/>
              <w:jc w:val="center"/>
              <w:rPr>
                <w:sz w:val="28"/>
              </w:rPr>
            </w:pPr>
            <w:r>
              <w:rPr>
                <w:sz w:val="28"/>
              </w:rPr>
              <w:t>情况</w:t>
            </w:r>
          </w:p>
        </w:tc>
        <w:tc>
          <w:tcPr>
            <w:tcW w:w="5806" w:type="dxa"/>
            <w:tcBorders>
              <w:bottom w:val="nil"/>
            </w:tcBorders>
          </w:tcPr>
          <w:p>
            <w:pPr>
              <w:pStyle w:val="8"/>
              <w:spacing w:before="79"/>
              <w:ind w:left="108"/>
              <w:rPr>
                <w:sz w:val="24"/>
              </w:rPr>
            </w:pPr>
            <w:r>
              <w:rPr>
                <w:sz w:val="24"/>
              </w:rPr>
              <w:t>□ 未开展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3" w:hRule="atLeast"/>
        </w:trPr>
        <w:tc>
          <w:tcPr>
            <w:tcW w:w="1396" w:type="dxa"/>
            <w:tcBorders>
              <w:top w:val="nil"/>
              <w:bottom w:val="nil"/>
            </w:tcBorders>
          </w:tcPr>
          <w:p>
            <w:pPr>
              <w:pStyle w:val="8"/>
              <w:rPr>
                <w:rFonts w:ascii="Times New Roman"/>
                <w:sz w:val="24"/>
              </w:rPr>
            </w:pPr>
          </w:p>
        </w:tc>
        <w:tc>
          <w:tcPr>
            <w:tcW w:w="2698" w:type="dxa"/>
            <w:tcBorders>
              <w:top w:val="nil"/>
              <w:bottom w:val="nil"/>
            </w:tcBorders>
          </w:tcPr>
          <w:p>
            <w:pPr>
              <w:pStyle w:val="8"/>
              <w:rPr>
                <w:rFonts w:ascii="Times New Roman"/>
                <w:sz w:val="24"/>
              </w:rPr>
            </w:pPr>
          </w:p>
        </w:tc>
        <w:tc>
          <w:tcPr>
            <w:tcW w:w="5806" w:type="dxa"/>
            <w:tcBorders>
              <w:top w:val="nil"/>
              <w:bottom w:val="nil"/>
            </w:tcBorders>
          </w:tcPr>
          <w:p>
            <w:pPr>
              <w:pStyle w:val="8"/>
              <w:spacing w:line="273" w:lineRule="exact"/>
              <w:ind w:left="108"/>
              <w:rPr>
                <w:sz w:val="24"/>
              </w:rPr>
            </w:pPr>
            <w:r>
              <w:rPr>
                <w:sz w:val="24"/>
              </w:rPr>
              <w:t>□ 开展相关工作但未建立体系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7" w:hRule="atLeast"/>
        </w:trPr>
        <w:tc>
          <w:tcPr>
            <w:tcW w:w="1396" w:type="dxa"/>
            <w:tcBorders>
              <w:top w:val="nil"/>
              <w:bottom w:val="nil"/>
            </w:tcBorders>
          </w:tcPr>
          <w:p>
            <w:pPr>
              <w:pStyle w:val="8"/>
              <w:rPr>
                <w:rFonts w:ascii="Times New Roman"/>
                <w:sz w:val="24"/>
              </w:rPr>
            </w:pPr>
          </w:p>
        </w:tc>
        <w:tc>
          <w:tcPr>
            <w:tcW w:w="2698" w:type="dxa"/>
            <w:tcBorders>
              <w:top w:val="nil"/>
              <w:bottom w:val="nil"/>
            </w:tcBorders>
          </w:tcPr>
          <w:p>
            <w:pPr>
              <w:pStyle w:val="8"/>
              <w:rPr>
                <w:rFonts w:ascii="Times New Roman"/>
                <w:sz w:val="24"/>
              </w:rPr>
            </w:pPr>
          </w:p>
        </w:tc>
        <w:tc>
          <w:tcPr>
            <w:tcW w:w="5806" w:type="dxa"/>
            <w:tcBorders>
              <w:top w:val="nil"/>
              <w:bottom w:val="nil"/>
            </w:tcBorders>
          </w:tcPr>
          <w:p>
            <w:pPr>
              <w:pStyle w:val="8"/>
              <w:spacing w:before="160"/>
              <w:ind w:left="108"/>
              <w:rPr>
                <w:sz w:val="24"/>
              </w:rPr>
            </w:pPr>
            <w:r>
              <w:rPr>
                <w:sz w:val="24"/>
              </w:rPr>
              <w:t>□ 已建立质量管理体系 GB/T 19000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1" w:hRule="atLeast"/>
        </w:trPr>
        <w:tc>
          <w:tcPr>
            <w:tcW w:w="1396" w:type="dxa"/>
            <w:tcBorders>
              <w:top w:val="nil"/>
              <w:bottom w:val="nil"/>
            </w:tcBorders>
          </w:tcPr>
          <w:p>
            <w:pPr>
              <w:pStyle w:val="8"/>
              <w:rPr>
                <w:rFonts w:ascii="Times New Roman"/>
                <w:sz w:val="24"/>
              </w:rPr>
            </w:pPr>
          </w:p>
        </w:tc>
        <w:tc>
          <w:tcPr>
            <w:tcW w:w="2698" w:type="dxa"/>
            <w:tcBorders>
              <w:top w:val="nil"/>
              <w:bottom w:val="nil"/>
            </w:tcBorders>
          </w:tcPr>
          <w:p>
            <w:pPr>
              <w:pStyle w:val="8"/>
              <w:rPr>
                <w:rFonts w:ascii="Times New Roman"/>
                <w:sz w:val="24"/>
              </w:rPr>
            </w:pPr>
          </w:p>
        </w:tc>
        <w:tc>
          <w:tcPr>
            <w:tcW w:w="5806" w:type="dxa"/>
            <w:tcBorders>
              <w:top w:val="nil"/>
              <w:bottom w:val="nil"/>
            </w:tcBorders>
          </w:tcPr>
          <w:p>
            <w:pPr>
              <w:pStyle w:val="8"/>
              <w:spacing w:before="159"/>
              <w:ind w:left="108"/>
              <w:rPr>
                <w:sz w:val="24"/>
              </w:rPr>
            </w:pPr>
            <w:r>
              <w:rPr>
                <w:sz w:val="24"/>
              </w:rPr>
              <w:t>□ 已建立卓越绩效评价准则 GB/T 19580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6" w:hRule="atLeast"/>
        </w:trPr>
        <w:tc>
          <w:tcPr>
            <w:tcW w:w="1396" w:type="dxa"/>
            <w:tcBorders>
              <w:top w:val="nil"/>
            </w:tcBorders>
          </w:tcPr>
          <w:p>
            <w:pPr>
              <w:pStyle w:val="8"/>
              <w:rPr>
                <w:rFonts w:ascii="Times New Roman"/>
                <w:sz w:val="24"/>
              </w:rPr>
            </w:pPr>
          </w:p>
        </w:tc>
        <w:tc>
          <w:tcPr>
            <w:tcW w:w="2698" w:type="dxa"/>
            <w:tcBorders>
              <w:top w:val="nil"/>
            </w:tcBorders>
          </w:tcPr>
          <w:p>
            <w:pPr>
              <w:pStyle w:val="8"/>
              <w:rPr>
                <w:rFonts w:ascii="Times New Roman"/>
                <w:sz w:val="24"/>
              </w:rPr>
            </w:pPr>
          </w:p>
        </w:tc>
        <w:tc>
          <w:tcPr>
            <w:tcW w:w="5806" w:type="dxa"/>
            <w:tcBorders>
              <w:top w:val="nil"/>
            </w:tcBorders>
          </w:tcPr>
          <w:p>
            <w:pPr>
              <w:pStyle w:val="8"/>
              <w:spacing w:before="134"/>
              <w:ind w:left="108"/>
              <w:rPr>
                <w:sz w:val="24"/>
              </w:rPr>
            </w:pPr>
            <w:r>
              <w:rPr>
                <w:sz w:val="24"/>
              </w:rPr>
              <w:t>□ 已建立其他质量管理体系，名称：体系</w:t>
            </w:r>
          </w:p>
        </w:tc>
      </w:tr>
    </w:tbl>
    <w:p>
      <w:pPr>
        <w:spacing w:after="0"/>
        <w:rPr>
          <w:sz w:val="24"/>
        </w:rPr>
        <w:sectPr>
          <w:pgSz w:w="11910" w:h="16840"/>
          <w:pgMar w:top="1480" w:right="880" w:bottom="1340" w:left="880" w:header="0" w:footer="1070" w:gutter="0"/>
          <w:cols w:space="720" w:num="1"/>
        </w:sectPr>
      </w:pPr>
    </w:p>
    <w:tbl>
      <w:tblPr>
        <w:tblStyle w:val="4"/>
        <w:tblW w:w="0" w:type="auto"/>
        <w:tblInd w:w="12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396"/>
        <w:gridCol w:w="2698"/>
        <w:gridCol w:w="2112"/>
        <w:gridCol w:w="1429"/>
        <w:gridCol w:w="2265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3" w:hRule="atLeast"/>
        </w:trPr>
        <w:tc>
          <w:tcPr>
            <w:tcW w:w="1396" w:type="dxa"/>
            <w:vMerge w:val="restart"/>
          </w:tcPr>
          <w:p>
            <w:pPr>
              <w:pStyle w:val="8"/>
              <w:rPr>
                <w:rFonts w:ascii="Times New Roman"/>
                <w:sz w:val="24"/>
              </w:rPr>
            </w:pPr>
          </w:p>
        </w:tc>
        <w:tc>
          <w:tcPr>
            <w:tcW w:w="2698" w:type="dxa"/>
          </w:tcPr>
          <w:p>
            <w:pPr>
              <w:pStyle w:val="8"/>
              <w:spacing w:before="133"/>
              <w:ind w:left="206" w:right="198"/>
              <w:jc w:val="center"/>
              <w:rPr>
                <w:sz w:val="28"/>
              </w:rPr>
            </w:pPr>
            <w:r>
              <w:rPr>
                <w:sz w:val="28"/>
              </w:rPr>
              <w:t>资产总额</w:t>
            </w:r>
          </w:p>
        </w:tc>
        <w:tc>
          <w:tcPr>
            <w:tcW w:w="5806" w:type="dxa"/>
            <w:gridSpan w:val="3"/>
          </w:tcPr>
          <w:p>
            <w:pPr>
              <w:pStyle w:val="8"/>
              <w:rPr>
                <w:rFonts w:ascii="Times New Roman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78" w:hRule="atLeast"/>
        </w:trPr>
        <w:tc>
          <w:tcPr>
            <w:tcW w:w="1396" w:type="dxa"/>
            <w:vMerge w:val="continue"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698" w:type="dxa"/>
          </w:tcPr>
          <w:p>
            <w:pPr>
              <w:pStyle w:val="8"/>
              <w:spacing w:before="134" w:line="417" w:lineRule="auto"/>
              <w:ind w:left="509" w:right="215" w:hanging="281"/>
              <w:rPr>
                <w:sz w:val="28"/>
              </w:rPr>
            </w:pPr>
            <w:r>
              <w:rPr>
                <w:sz w:val="28"/>
              </w:rPr>
              <w:t>近三年主营业务收入、利润总额</w:t>
            </w:r>
          </w:p>
        </w:tc>
        <w:tc>
          <w:tcPr>
            <w:tcW w:w="5806" w:type="dxa"/>
            <w:gridSpan w:val="3"/>
          </w:tcPr>
          <w:p>
            <w:pPr>
              <w:pStyle w:val="8"/>
              <w:spacing w:before="27"/>
              <w:ind w:left="108"/>
              <w:rPr>
                <w:rFonts w:hint="eastAsia" w:ascii="宋体" w:eastAsia="宋体"/>
                <w:sz w:val="24"/>
              </w:rPr>
            </w:pPr>
            <w:r>
              <w:rPr>
                <w:rFonts w:hint="eastAsia" w:ascii="宋体" w:eastAsia="宋体"/>
                <w:sz w:val="24"/>
              </w:rPr>
              <w:t>近三年主营业务收入（单位：万元）</w:t>
            </w:r>
          </w:p>
          <w:p>
            <w:pPr>
              <w:pStyle w:val="8"/>
              <w:rPr>
                <w:rFonts w:ascii="黑体"/>
                <w:sz w:val="24"/>
              </w:rPr>
            </w:pPr>
          </w:p>
          <w:p>
            <w:pPr>
              <w:pStyle w:val="8"/>
              <w:rPr>
                <w:rFonts w:ascii="黑体"/>
                <w:sz w:val="24"/>
              </w:rPr>
            </w:pPr>
          </w:p>
          <w:p>
            <w:pPr>
              <w:pStyle w:val="8"/>
              <w:rPr>
                <w:rFonts w:ascii="黑体"/>
                <w:sz w:val="24"/>
              </w:rPr>
            </w:pPr>
          </w:p>
          <w:p>
            <w:pPr>
              <w:pStyle w:val="8"/>
              <w:rPr>
                <w:rFonts w:ascii="黑体"/>
                <w:sz w:val="24"/>
              </w:rPr>
            </w:pPr>
          </w:p>
          <w:p>
            <w:pPr>
              <w:pStyle w:val="8"/>
              <w:rPr>
                <w:rFonts w:ascii="黑体"/>
                <w:sz w:val="24"/>
              </w:rPr>
            </w:pPr>
          </w:p>
          <w:p>
            <w:pPr>
              <w:pStyle w:val="8"/>
              <w:rPr>
                <w:rFonts w:ascii="黑体"/>
                <w:sz w:val="24"/>
              </w:rPr>
            </w:pPr>
          </w:p>
          <w:p>
            <w:pPr>
              <w:pStyle w:val="8"/>
              <w:rPr>
                <w:rFonts w:ascii="黑体"/>
                <w:sz w:val="24"/>
              </w:rPr>
            </w:pPr>
          </w:p>
          <w:tbl>
            <w:tblPr>
              <w:tblStyle w:val="4"/>
              <w:tblpPr w:leftFromText="180" w:rightFromText="180" w:vertAnchor="text" w:horzAnchor="page" w:tblpX="118" w:tblpY="714"/>
              <w:tblOverlap w:val="never"/>
              <w:tblW w:w="0" w:type="auto"/>
              <w:tblInd w:w="0" w:type="dxa"/>
              <w:tblBorders>
                <w:top w:val="single" w:color="000000" w:sz="4" w:space="0"/>
                <w:left w:val="single" w:color="000000" w:sz="4" w:space="0"/>
                <w:bottom w:val="single" w:color="000000" w:sz="4" w:space="0"/>
                <w:right w:val="single" w:color="000000" w:sz="4" w:space="0"/>
                <w:insideH w:val="single" w:color="000000" w:sz="4" w:space="0"/>
                <w:insideV w:val="single" w:color="000000" w:sz="4" w:space="0"/>
              </w:tblBorders>
              <w:tblLayout w:type="fixed"/>
              <w:tblCellMar>
                <w:top w:w="0" w:type="dxa"/>
                <w:left w:w="0" w:type="dxa"/>
                <w:bottom w:w="0" w:type="dxa"/>
                <w:right w:w="0" w:type="dxa"/>
              </w:tblCellMar>
            </w:tblPr>
            <w:tblGrid>
              <w:gridCol w:w="2790"/>
              <w:gridCol w:w="2790"/>
            </w:tblGrid>
            <w:tr>
              <w:tblPrEx>
                <w:tblBorders>
                  <w:top w:val="single" w:color="000000" w:sz="4" w:space="0"/>
                  <w:left w:val="single" w:color="000000" w:sz="4" w:space="0"/>
                  <w:bottom w:val="single" w:color="000000" w:sz="4" w:space="0"/>
                  <w:right w:val="single" w:color="000000" w:sz="4" w:space="0"/>
                  <w:insideH w:val="single" w:color="000000" w:sz="4" w:space="0"/>
                  <w:insideV w:val="single" w:color="000000" w:sz="4" w:space="0"/>
                </w:tblBorders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522" w:hRule="atLeast"/>
              </w:trPr>
              <w:tc>
                <w:tcPr>
                  <w:tcW w:w="2790" w:type="dxa"/>
                </w:tcPr>
                <w:p>
                  <w:pPr>
                    <w:pStyle w:val="8"/>
                    <w:rPr>
                      <w:rFonts w:ascii="Times New Roman"/>
                      <w:sz w:val="24"/>
                    </w:rPr>
                  </w:pPr>
                </w:p>
              </w:tc>
              <w:tc>
                <w:tcPr>
                  <w:tcW w:w="2790" w:type="dxa"/>
                </w:tcPr>
                <w:p>
                  <w:pPr>
                    <w:pStyle w:val="8"/>
                    <w:spacing w:before="83"/>
                    <w:ind w:left="106"/>
                    <w:rPr>
                      <w:rFonts w:hint="eastAsia" w:ascii="宋体" w:eastAsia="宋体"/>
                      <w:sz w:val="15"/>
                    </w:rPr>
                  </w:pPr>
                  <w:r>
                    <w:rPr>
                      <w:rFonts w:hint="eastAsia" w:ascii="宋体" w:eastAsia="宋体"/>
                      <w:sz w:val="15"/>
                    </w:rPr>
                    <w:t>近三年利润总额（单位：万元）</w:t>
                  </w:r>
                </w:p>
              </w:tc>
            </w:tr>
            <w:tr>
              <w:tblPrEx>
                <w:tblBorders>
                  <w:top w:val="single" w:color="000000" w:sz="4" w:space="0"/>
                  <w:left w:val="single" w:color="000000" w:sz="4" w:space="0"/>
                  <w:bottom w:val="single" w:color="000000" w:sz="4" w:space="0"/>
                  <w:right w:val="single" w:color="000000" w:sz="4" w:space="0"/>
                  <w:insideH w:val="single" w:color="000000" w:sz="4" w:space="0"/>
                  <w:insideV w:val="single" w:color="000000" w:sz="4" w:space="0"/>
                </w:tblBorders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520" w:hRule="atLeast"/>
              </w:trPr>
              <w:tc>
                <w:tcPr>
                  <w:tcW w:w="2790" w:type="dxa"/>
                </w:tcPr>
                <w:p>
                  <w:pPr>
                    <w:pStyle w:val="8"/>
                    <w:spacing w:before="25"/>
                    <w:ind w:left="108"/>
                    <w:rPr>
                      <w:rFonts w:hint="eastAsia" w:ascii="宋体" w:eastAsia="宋体"/>
                      <w:sz w:val="24"/>
                    </w:rPr>
                  </w:pPr>
                  <w:r>
                    <w:rPr>
                      <w:rFonts w:ascii="Times New Roman" w:eastAsia="Times New Roman"/>
                      <w:sz w:val="24"/>
                    </w:rPr>
                    <w:t xml:space="preserve">2021 </w:t>
                  </w:r>
                  <w:r>
                    <w:rPr>
                      <w:rFonts w:hint="eastAsia" w:ascii="宋体" w:eastAsia="宋体"/>
                      <w:sz w:val="24"/>
                    </w:rPr>
                    <w:t>年</w:t>
                  </w:r>
                </w:p>
              </w:tc>
              <w:tc>
                <w:tcPr>
                  <w:tcW w:w="2790" w:type="dxa"/>
                </w:tcPr>
                <w:p>
                  <w:pPr>
                    <w:pStyle w:val="8"/>
                    <w:rPr>
                      <w:rFonts w:ascii="Times New Roman"/>
                      <w:sz w:val="24"/>
                    </w:rPr>
                  </w:pPr>
                </w:p>
              </w:tc>
            </w:tr>
            <w:tr>
              <w:tblPrEx>
                <w:tblBorders>
                  <w:top w:val="single" w:color="000000" w:sz="4" w:space="0"/>
                  <w:left w:val="single" w:color="000000" w:sz="4" w:space="0"/>
                  <w:bottom w:val="single" w:color="000000" w:sz="4" w:space="0"/>
                  <w:right w:val="single" w:color="000000" w:sz="4" w:space="0"/>
                  <w:insideH w:val="single" w:color="000000" w:sz="4" w:space="0"/>
                  <w:insideV w:val="single" w:color="000000" w:sz="4" w:space="0"/>
                </w:tblBorders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522" w:hRule="atLeast"/>
              </w:trPr>
              <w:tc>
                <w:tcPr>
                  <w:tcW w:w="2790" w:type="dxa"/>
                  <w:tcBorders>
                    <w:bottom w:val="single" w:color="auto" w:sz="4" w:space="0"/>
                  </w:tcBorders>
                </w:tcPr>
                <w:p>
                  <w:pPr>
                    <w:pStyle w:val="8"/>
                    <w:spacing w:before="27"/>
                    <w:ind w:left="108"/>
                    <w:rPr>
                      <w:rFonts w:hint="eastAsia" w:ascii="宋体" w:eastAsia="宋体"/>
                      <w:sz w:val="24"/>
                    </w:rPr>
                  </w:pPr>
                  <w:r>
                    <w:rPr>
                      <w:rFonts w:ascii="Times New Roman" w:eastAsia="Times New Roman"/>
                      <w:sz w:val="24"/>
                    </w:rPr>
                    <w:t xml:space="preserve">2022 </w:t>
                  </w:r>
                  <w:r>
                    <w:rPr>
                      <w:rFonts w:hint="eastAsia" w:ascii="宋体" w:eastAsia="宋体"/>
                      <w:sz w:val="24"/>
                    </w:rPr>
                    <w:t>年</w:t>
                  </w:r>
                </w:p>
              </w:tc>
              <w:tc>
                <w:tcPr>
                  <w:tcW w:w="2790" w:type="dxa"/>
                  <w:tcBorders>
                    <w:bottom w:val="single" w:color="auto" w:sz="4" w:space="0"/>
                  </w:tcBorders>
                </w:tcPr>
                <w:p>
                  <w:pPr>
                    <w:pStyle w:val="8"/>
                    <w:rPr>
                      <w:rFonts w:ascii="Times New Roman"/>
                      <w:sz w:val="24"/>
                    </w:rPr>
                  </w:pPr>
                </w:p>
              </w:tc>
            </w:tr>
            <w:tr>
              <w:tblPrEx>
                <w:tblBorders>
                  <w:top w:val="single" w:color="000000" w:sz="4" w:space="0"/>
                  <w:left w:val="single" w:color="000000" w:sz="4" w:space="0"/>
                  <w:bottom w:val="single" w:color="000000" w:sz="4" w:space="0"/>
                  <w:right w:val="single" w:color="000000" w:sz="4" w:space="0"/>
                  <w:insideH w:val="single" w:color="000000" w:sz="4" w:space="0"/>
                  <w:insideV w:val="single" w:color="000000" w:sz="4" w:space="0"/>
                </w:tblBorders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520" w:hRule="atLeast"/>
              </w:trPr>
              <w:tc>
                <w:tcPr>
                  <w:tcW w:w="2790" w:type="dxa"/>
                  <w:tcBorders>
                    <w:top w:val="single" w:color="auto" w:sz="4" w:space="0"/>
                    <w:left w:val="single" w:color="auto" w:sz="4" w:space="0"/>
                    <w:bottom w:val="single" w:color="auto" w:sz="4" w:space="0"/>
                  </w:tcBorders>
                </w:tcPr>
                <w:p>
                  <w:pPr>
                    <w:pStyle w:val="8"/>
                    <w:spacing w:before="25"/>
                    <w:ind w:left="108"/>
                    <w:rPr>
                      <w:rFonts w:hint="eastAsia" w:ascii="宋体" w:eastAsia="宋体"/>
                      <w:sz w:val="24"/>
                    </w:rPr>
                  </w:pPr>
                  <w:r>
                    <w:rPr>
                      <w:rFonts w:ascii="Times New Roman" w:eastAsia="Times New Roman"/>
                      <w:sz w:val="24"/>
                    </w:rPr>
                    <w:t xml:space="preserve">2023 </w:t>
                  </w:r>
                  <w:r>
                    <w:rPr>
                      <w:rFonts w:hint="eastAsia" w:ascii="宋体" w:eastAsia="宋体"/>
                      <w:sz w:val="24"/>
                    </w:rPr>
                    <w:t>年</w:t>
                  </w:r>
                </w:p>
              </w:tc>
              <w:tc>
                <w:tcPr>
                  <w:tcW w:w="2790" w:type="dxa"/>
                  <w:tcBorders>
                    <w:top w:val="single" w:color="auto" w:sz="4" w:space="0"/>
                    <w:bottom w:val="single" w:color="auto" w:sz="4" w:space="0"/>
                    <w:right w:val="single" w:color="auto" w:sz="4" w:space="0"/>
                  </w:tcBorders>
                </w:tcPr>
                <w:p>
                  <w:pPr>
                    <w:pStyle w:val="8"/>
                    <w:rPr>
                      <w:rFonts w:ascii="Times New Roman"/>
                      <w:sz w:val="24"/>
                    </w:rPr>
                  </w:pPr>
                </w:p>
              </w:tc>
            </w:tr>
          </w:tbl>
          <w:p>
            <w:pPr>
              <w:pStyle w:val="8"/>
              <w:spacing w:before="197"/>
              <w:ind w:left="108"/>
              <w:rPr>
                <w:rFonts w:hint="eastAsia" w:ascii="宋体" w:eastAsia="宋体"/>
                <w:sz w:val="24"/>
              </w:rPr>
            </w:pPr>
            <w:r>
              <w:rPr>
                <w:rFonts w:hint="eastAsia" w:ascii="宋体" w:eastAsia="宋体"/>
                <w:sz w:val="24"/>
              </w:rPr>
              <w:t>近三年利润总额（单位：万元）</w:t>
            </w:r>
          </w:p>
          <w:p>
            <w:pPr>
              <w:pStyle w:val="8"/>
              <w:spacing w:before="197"/>
              <w:ind w:left="108"/>
              <w:rPr>
                <w:rFonts w:hint="eastAsia" w:ascii="宋体" w:eastAsia="宋体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</w:trPr>
        <w:tc>
          <w:tcPr>
            <w:tcW w:w="1396" w:type="dxa"/>
            <w:vMerge w:val="continue"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698" w:type="dxa"/>
          </w:tcPr>
          <w:p>
            <w:pPr>
              <w:pStyle w:val="8"/>
              <w:spacing w:before="129"/>
              <w:ind w:left="206" w:right="198"/>
              <w:jc w:val="center"/>
              <w:rPr>
                <w:sz w:val="28"/>
              </w:rPr>
            </w:pPr>
            <w:r>
              <w:rPr>
                <w:sz w:val="28"/>
              </w:rPr>
              <w:t>人员规模</w:t>
            </w:r>
          </w:p>
        </w:tc>
        <w:tc>
          <w:tcPr>
            <w:tcW w:w="5806" w:type="dxa"/>
            <w:gridSpan w:val="3"/>
            <w:tcBorders>
              <w:top w:val="double" w:color="000000" w:sz="0" w:space="0"/>
            </w:tcBorders>
          </w:tcPr>
          <w:p>
            <w:pPr>
              <w:pStyle w:val="8"/>
              <w:rPr>
                <w:rFonts w:ascii="Times New Roman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4" w:hRule="atLeast"/>
        </w:trPr>
        <w:tc>
          <w:tcPr>
            <w:tcW w:w="1396" w:type="dxa"/>
            <w:vMerge w:val="continue"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698" w:type="dxa"/>
          </w:tcPr>
          <w:p>
            <w:pPr>
              <w:pStyle w:val="8"/>
              <w:spacing w:before="172"/>
              <w:ind w:left="206" w:right="198"/>
              <w:jc w:val="center"/>
              <w:rPr>
                <w:sz w:val="28"/>
              </w:rPr>
            </w:pPr>
            <w:r>
              <w:rPr>
                <w:sz w:val="28"/>
              </w:rPr>
              <w:t>主导产品/服务</w:t>
            </w:r>
          </w:p>
        </w:tc>
        <w:tc>
          <w:tcPr>
            <w:tcW w:w="5806" w:type="dxa"/>
            <w:gridSpan w:val="3"/>
          </w:tcPr>
          <w:p>
            <w:pPr>
              <w:pStyle w:val="8"/>
              <w:rPr>
                <w:rFonts w:ascii="Times New Roman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3" w:hRule="atLeast"/>
        </w:trPr>
        <w:tc>
          <w:tcPr>
            <w:tcW w:w="1396" w:type="dxa"/>
          </w:tcPr>
          <w:p>
            <w:pPr>
              <w:pStyle w:val="8"/>
              <w:spacing w:before="131"/>
              <w:ind w:left="136"/>
              <w:rPr>
                <w:b/>
                <w:sz w:val="28"/>
              </w:rPr>
            </w:pPr>
            <w:r>
              <w:rPr>
                <w:b/>
                <w:sz w:val="28"/>
              </w:rPr>
              <w:t>推荐单位</w:t>
            </w:r>
          </w:p>
        </w:tc>
        <w:tc>
          <w:tcPr>
            <w:tcW w:w="8504" w:type="dxa"/>
            <w:gridSpan w:val="4"/>
          </w:tcPr>
          <w:p>
            <w:pPr>
              <w:pStyle w:val="8"/>
              <w:rPr>
                <w:rFonts w:ascii="Times New Roman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4" w:hRule="atLeast"/>
        </w:trPr>
        <w:tc>
          <w:tcPr>
            <w:tcW w:w="1396" w:type="dxa"/>
            <w:vMerge w:val="restart"/>
          </w:tcPr>
          <w:p>
            <w:pPr>
              <w:pStyle w:val="8"/>
              <w:spacing w:before="218" w:line="417" w:lineRule="auto"/>
              <w:ind w:left="556" w:right="123" w:hanging="420"/>
              <w:rPr>
                <w:b/>
                <w:sz w:val="28"/>
              </w:rPr>
            </w:pPr>
            <w:r>
              <w:rPr>
                <w:b/>
                <w:sz w:val="28"/>
              </w:rPr>
              <w:t>联系人信息</w:t>
            </w:r>
          </w:p>
        </w:tc>
        <w:tc>
          <w:tcPr>
            <w:tcW w:w="2698" w:type="dxa"/>
          </w:tcPr>
          <w:p>
            <w:pPr>
              <w:pStyle w:val="8"/>
              <w:spacing w:before="132"/>
              <w:ind w:left="209" w:right="198"/>
              <w:jc w:val="center"/>
              <w:rPr>
                <w:rFonts w:hint="eastAsia" w:ascii="宋体" w:eastAsia="宋体"/>
                <w:sz w:val="28"/>
              </w:rPr>
            </w:pPr>
            <w:r>
              <w:rPr>
                <w:rFonts w:hint="eastAsia" w:ascii="宋体" w:eastAsia="宋体"/>
                <w:sz w:val="28"/>
              </w:rPr>
              <w:t>姓名</w:t>
            </w:r>
          </w:p>
        </w:tc>
        <w:tc>
          <w:tcPr>
            <w:tcW w:w="2112" w:type="dxa"/>
          </w:tcPr>
          <w:p>
            <w:pPr>
              <w:pStyle w:val="8"/>
              <w:rPr>
                <w:rFonts w:ascii="Times New Roman"/>
                <w:sz w:val="24"/>
              </w:rPr>
            </w:pPr>
          </w:p>
        </w:tc>
        <w:tc>
          <w:tcPr>
            <w:tcW w:w="1429" w:type="dxa"/>
          </w:tcPr>
          <w:p>
            <w:pPr>
              <w:pStyle w:val="8"/>
              <w:spacing w:before="132"/>
              <w:ind w:left="115"/>
              <w:rPr>
                <w:rFonts w:hint="eastAsia" w:ascii="宋体" w:eastAsia="宋体"/>
                <w:sz w:val="28"/>
              </w:rPr>
            </w:pPr>
            <w:r>
              <w:rPr>
                <w:rFonts w:hint="eastAsia" w:ascii="宋体" w:eastAsia="宋体"/>
                <w:sz w:val="28"/>
              </w:rPr>
              <w:t>职务</w:t>
            </w:r>
            <w:r>
              <w:rPr>
                <w:rFonts w:ascii="Times New Roman" w:eastAsia="Times New Roman"/>
                <w:sz w:val="28"/>
              </w:rPr>
              <w:t>/</w:t>
            </w:r>
            <w:r>
              <w:rPr>
                <w:rFonts w:hint="eastAsia" w:ascii="宋体" w:eastAsia="宋体"/>
                <w:sz w:val="28"/>
              </w:rPr>
              <w:t>职称</w:t>
            </w:r>
          </w:p>
        </w:tc>
        <w:tc>
          <w:tcPr>
            <w:tcW w:w="2265" w:type="dxa"/>
          </w:tcPr>
          <w:p>
            <w:pPr>
              <w:pStyle w:val="8"/>
              <w:rPr>
                <w:rFonts w:ascii="Times New Roman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3" w:hRule="atLeast"/>
        </w:trPr>
        <w:tc>
          <w:tcPr>
            <w:tcW w:w="1396" w:type="dxa"/>
            <w:vMerge w:val="continue"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698" w:type="dxa"/>
          </w:tcPr>
          <w:p>
            <w:pPr>
              <w:pStyle w:val="8"/>
              <w:spacing w:before="132"/>
              <w:ind w:left="206" w:right="198"/>
              <w:jc w:val="center"/>
              <w:rPr>
                <w:rFonts w:hint="eastAsia" w:ascii="宋体" w:eastAsia="宋体"/>
                <w:sz w:val="28"/>
              </w:rPr>
            </w:pPr>
            <w:r>
              <w:rPr>
                <w:rFonts w:hint="eastAsia" w:ascii="宋体" w:eastAsia="宋体"/>
                <w:sz w:val="28"/>
              </w:rPr>
              <w:t>联系电话</w:t>
            </w:r>
          </w:p>
        </w:tc>
        <w:tc>
          <w:tcPr>
            <w:tcW w:w="2112" w:type="dxa"/>
          </w:tcPr>
          <w:p>
            <w:pPr>
              <w:pStyle w:val="8"/>
              <w:rPr>
                <w:rFonts w:ascii="Times New Roman"/>
                <w:sz w:val="24"/>
              </w:rPr>
            </w:pPr>
          </w:p>
        </w:tc>
        <w:tc>
          <w:tcPr>
            <w:tcW w:w="1429" w:type="dxa"/>
          </w:tcPr>
          <w:p>
            <w:pPr>
              <w:pStyle w:val="8"/>
              <w:spacing w:before="132"/>
              <w:ind w:left="153"/>
              <w:rPr>
                <w:rFonts w:hint="eastAsia" w:ascii="宋体" w:eastAsia="宋体"/>
                <w:sz w:val="28"/>
              </w:rPr>
            </w:pPr>
            <w:r>
              <w:rPr>
                <w:rFonts w:hint="eastAsia" w:ascii="宋体" w:eastAsia="宋体"/>
                <w:sz w:val="28"/>
              </w:rPr>
              <w:t>电子邮箱</w:t>
            </w:r>
          </w:p>
        </w:tc>
        <w:tc>
          <w:tcPr>
            <w:tcW w:w="2265" w:type="dxa"/>
          </w:tcPr>
          <w:p>
            <w:pPr>
              <w:pStyle w:val="8"/>
              <w:rPr>
                <w:rFonts w:ascii="Times New Roman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4" w:hRule="atLeast"/>
        </w:trPr>
        <w:tc>
          <w:tcPr>
            <w:tcW w:w="1396" w:type="dxa"/>
          </w:tcPr>
          <w:p>
            <w:pPr>
              <w:pStyle w:val="8"/>
              <w:spacing w:before="133"/>
              <w:ind w:left="136"/>
              <w:rPr>
                <w:b/>
                <w:sz w:val="28"/>
              </w:rPr>
            </w:pPr>
            <w:r>
              <w:rPr>
                <w:b/>
                <w:sz w:val="28"/>
              </w:rPr>
              <w:t>组织简介</w:t>
            </w:r>
          </w:p>
        </w:tc>
        <w:tc>
          <w:tcPr>
            <w:tcW w:w="8504" w:type="dxa"/>
            <w:gridSpan w:val="4"/>
          </w:tcPr>
          <w:p>
            <w:pPr>
              <w:pStyle w:val="8"/>
              <w:spacing w:before="133"/>
              <w:ind w:left="108"/>
              <w:rPr>
                <w:rFonts w:hint="eastAsia" w:ascii="宋体" w:eastAsia="宋体"/>
                <w:sz w:val="28"/>
              </w:rPr>
            </w:pPr>
            <w:r>
              <w:rPr>
                <w:rFonts w:hint="eastAsia" w:ascii="宋体" w:eastAsia="宋体"/>
                <w:sz w:val="28"/>
              </w:rPr>
              <w:t xml:space="preserve">（不超过 </w:t>
            </w:r>
            <w:r>
              <w:rPr>
                <w:rFonts w:ascii="Times New Roman" w:eastAsia="Times New Roman"/>
                <w:sz w:val="28"/>
              </w:rPr>
              <w:t xml:space="preserve">500 </w:t>
            </w:r>
            <w:r>
              <w:rPr>
                <w:rFonts w:hint="eastAsia" w:ascii="宋体" w:eastAsia="宋体"/>
                <w:sz w:val="28"/>
              </w:rPr>
              <w:t>字）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05" w:hRule="atLeast"/>
        </w:trPr>
        <w:tc>
          <w:tcPr>
            <w:tcW w:w="1396" w:type="dxa"/>
          </w:tcPr>
          <w:p>
            <w:pPr>
              <w:pStyle w:val="8"/>
              <w:spacing w:before="133" w:line="417" w:lineRule="auto"/>
              <w:ind w:left="417" w:right="123" w:hanging="281"/>
              <w:rPr>
                <w:b/>
                <w:sz w:val="28"/>
              </w:rPr>
            </w:pPr>
            <w:r>
              <w:rPr>
                <w:b/>
                <w:sz w:val="28"/>
              </w:rPr>
              <w:t>典型案例名称</w:t>
            </w:r>
          </w:p>
        </w:tc>
        <w:tc>
          <w:tcPr>
            <w:tcW w:w="8504" w:type="dxa"/>
            <w:gridSpan w:val="4"/>
          </w:tcPr>
          <w:p>
            <w:pPr>
              <w:pStyle w:val="8"/>
              <w:rPr>
                <w:rFonts w:ascii="Times New Roman"/>
                <w:sz w:val="24"/>
              </w:rPr>
            </w:pPr>
          </w:p>
        </w:tc>
      </w:tr>
    </w:tbl>
    <w:p>
      <w:pPr>
        <w:rPr>
          <w:sz w:val="2"/>
          <w:szCs w:val="2"/>
        </w:rPr>
      </w:pPr>
      <w:r>
        <w:pict>
          <v:shape id="_x0000_s1026" o:spid="_x0000_s1026" o:spt="202" type="#_x0000_t202" style="position:absolute;left:0pt;margin-left:260.25pt;margin-top:138.25pt;height:109.05pt;width:283.45pt;mso-position-horizontal-relative:page;mso-position-vertical-relative:page;z-index:251660288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 inset="0mm,0mm,0mm,0mm">
              <w:txbxContent>
                <w:tbl>
                  <w:tblPr>
                    <w:tblStyle w:val="4"/>
                    <w:tblW w:w="0" w:type="auto"/>
                    <w:tblInd w:w="5" w:type="dxa"/>
                    <w:tblBorders>
                      <w:top w:val="single" w:color="000000" w:sz="4" w:space="0"/>
                      <w:left w:val="single" w:color="000000" w:sz="4" w:space="0"/>
                      <w:bottom w:val="single" w:color="000000" w:sz="4" w:space="0"/>
                      <w:right w:val="single" w:color="000000" w:sz="4" w:space="0"/>
                      <w:insideH w:val="single" w:color="000000" w:sz="4" w:space="0"/>
                      <w:insideV w:val="single" w:color="000000" w:sz="4" w:space="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</w:tblPr>
                  <w:tblGrid>
                    <w:gridCol w:w="2790"/>
                    <w:gridCol w:w="2790"/>
                  </w:tblGrid>
                  <w:tr>
                    <w:tblPrEx>
                      <w:tblBorders>
                        <w:top w:val="single" w:color="000000" w:sz="4" w:space="0"/>
                        <w:left w:val="single" w:color="000000" w:sz="4" w:space="0"/>
                        <w:bottom w:val="single" w:color="000000" w:sz="4" w:space="0"/>
                        <w:right w:val="single" w:color="000000" w:sz="4" w:space="0"/>
                        <w:insideH w:val="single" w:color="000000" w:sz="4" w:space="0"/>
                        <w:insideV w:val="single" w:color="000000" w:sz="4" w:space="0"/>
                      </w:tblBorders>
                      <w:tblCellMar>
                        <w:top w:w="0" w:type="dxa"/>
                        <w:left w:w="0" w:type="dxa"/>
                        <w:bottom w:w="0" w:type="dxa"/>
                        <w:right w:w="0" w:type="dxa"/>
                      </w:tblCellMar>
                    </w:tblPrEx>
                    <w:trPr>
                      <w:trHeight w:val="522" w:hRule="atLeast"/>
                    </w:trPr>
                    <w:tc>
                      <w:tcPr>
                        <w:tcW w:w="2790" w:type="dxa"/>
                      </w:tcPr>
                      <w:p>
                        <w:pPr>
                          <w:pStyle w:val="8"/>
                          <w:rPr>
                            <w:rFonts w:ascii="Times New Roman"/>
                            <w:sz w:val="24"/>
                          </w:rPr>
                        </w:pPr>
                      </w:p>
                    </w:tc>
                    <w:tc>
                      <w:tcPr>
                        <w:tcW w:w="2790" w:type="dxa"/>
                      </w:tcPr>
                      <w:p>
                        <w:pPr>
                          <w:pStyle w:val="8"/>
                          <w:spacing w:before="83"/>
                          <w:ind w:left="106"/>
                          <w:rPr>
                            <w:rFonts w:hint="eastAsia" w:ascii="宋体" w:eastAsia="宋体"/>
                            <w:sz w:val="15"/>
                          </w:rPr>
                        </w:pPr>
                        <w:r>
                          <w:rPr>
                            <w:rFonts w:hint="eastAsia" w:ascii="宋体" w:eastAsia="宋体"/>
                            <w:sz w:val="15"/>
                          </w:rPr>
                          <w:t>近三年主营业务收入（单位：万元）</w:t>
                        </w:r>
                      </w:p>
                    </w:tc>
                  </w:tr>
                  <w:tr>
                    <w:tblPrEx>
                      <w:tblBorders>
                        <w:top w:val="single" w:color="000000" w:sz="4" w:space="0"/>
                        <w:left w:val="single" w:color="000000" w:sz="4" w:space="0"/>
                        <w:bottom w:val="single" w:color="000000" w:sz="4" w:space="0"/>
                        <w:right w:val="single" w:color="000000" w:sz="4" w:space="0"/>
                        <w:insideH w:val="single" w:color="000000" w:sz="4" w:space="0"/>
                        <w:insideV w:val="single" w:color="000000" w:sz="4" w:space="0"/>
                      </w:tblBorders>
                      <w:tblCellMar>
                        <w:top w:w="0" w:type="dxa"/>
                        <w:left w:w="0" w:type="dxa"/>
                        <w:bottom w:w="0" w:type="dxa"/>
                        <w:right w:w="0" w:type="dxa"/>
                      </w:tblCellMar>
                    </w:tblPrEx>
                    <w:trPr>
                      <w:trHeight w:val="520" w:hRule="atLeast"/>
                    </w:trPr>
                    <w:tc>
                      <w:tcPr>
                        <w:tcW w:w="2790" w:type="dxa"/>
                      </w:tcPr>
                      <w:p>
                        <w:pPr>
                          <w:pStyle w:val="8"/>
                          <w:spacing w:before="25"/>
                          <w:ind w:left="108"/>
                          <w:rPr>
                            <w:rFonts w:hint="eastAsia" w:ascii="宋体" w:eastAsia="宋体"/>
                            <w:sz w:val="24"/>
                          </w:rPr>
                        </w:pPr>
                        <w:r>
                          <w:rPr>
                            <w:rFonts w:ascii="Times New Roman" w:eastAsia="Times New Roman"/>
                            <w:sz w:val="24"/>
                          </w:rPr>
                          <w:t xml:space="preserve">2021 </w:t>
                        </w:r>
                        <w:r>
                          <w:rPr>
                            <w:rFonts w:hint="eastAsia" w:ascii="宋体" w:eastAsia="宋体"/>
                            <w:sz w:val="24"/>
                          </w:rPr>
                          <w:t>年</w:t>
                        </w:r>
                      </w:p>
                    </w:tc>
                    <w:tc>
                      <w:tcPr>
                        <w:tcW w:w="2790" w:type="dxa"/>
                      </w:tcPr>
                      <w:p>
                        <w:pPr>
                          <w:pStyle w:val="8"/>
                          <w:rPr>
                            <w:rFonts w:ascii="Times New Roman"/>
                            <w:sz w:val="24"/>
                          </w:rPr>
                        </w:pPr>
                      </w:p>
                    </w:tc>
                  </w:tr>
                  <w:tr>
                    <w:tblPrEx>
                      <w:tblBorders>
                        <w:top w:val="single" w:color="000000" w:sz="4" w:space="0"/>
                        <w:left w:val="single" w:color="000000" w:sz="4" w:space="0"/>
                        <w:bottom w:val="single" w:color="000000" w:sz="4" w:space="0"/>
                        <w:right w:val="single" w:color="000000" w:sz="4" w:space="0"/>
                        <w:insideH w:val="single" w:color="000000" w:sz="4" w:space="0"/>
                        <w:insideV w:val="single" w:color="000000" w:sz="4" w:space="0"/>
                      </w:tblBorders>
                      <w:tblCellMar>
                        <w:top w:w="0" w:type="dxa"/>
                        <w:left w:w="0" w:type="dxa"/>
                        <w:bottom w:w="0" w:type="dxa"/>
                        <w:right w:w="0" w:type="dxa"/>
                      </w:tblCellMar>
                    </w:tblPrEx>
                    <w:trPr>
                      <w:trHeight w:val="522" w:hRule="atLeast"/>
                    </w:trPr>
                    <w:tc>
                      <w:tcPr>
                        <w:tcW w:w="2790" w:type="dxa"/>
                        <w:tcBorders>
                          <w:bottom w:val="single" w:color="auto" w:sz="4" w:space="0"/>
                        </w:tcBorders>
                      </w:tcPr>
                      <w:p>
                        <w:pPr>
                          <w:pStyle w:val="8"/>
                          <w:spacing w:before="27"/>
                          <w:ind w:left="108"/>
                          <w:rPr>
                            <w:rFonts w:hint="eastAsia" w:ascii="宋体" w:eastAsia="宋体"/>
                            <w:sz w:val="24"/>
                          </w:rPr>
                        </w:pPr>
                        <w:r>
                          <w:rPr>
                            <w:rFonts w:ascii="Times New Roman" w:eastAsia="Times New Roman"/>
                            <w:sz w:val="24"/>
                          </w:rPr>
                          <w:t xml:space="preserve">2022 </w:t>
                        </w:r>
                        <w:r>
                          <w:rPr>
                            <w:rFonts w:hint="eastAsia" w:ascii="宋体" w:eastAsia="宋体"/>
                            <w:sz w:val="24"/>
                          </w:rPr>
                          <w:t>年</w:t>
                        </w:r>
                      </w:p>
                    </w:tc>
                    <w:tc>
                      <w:tcPr>
                        <w:tcW w:w="2790" w:type="dxa"/>
                        <w:tcBorders>
                          <w:bottom w:val="single" w:color="auto" w:sz="4" w:space="0"/>
                        </w:tcBorders>
                      </w:tcPr>
                      <w:p>
                        <w:pPr>
                          <w:pStyle w:val="8"/>
                          <w:rPr>
                            <w:rFonts w:ascii="Times New Roman"/>
                            <w:sz w:val="24"/>
                          </w:rPr>
                        </w:pPr>
                      </w:p>
                    </w:tc>
                  </w:tr>
                  <w:tr>
                    <w:tblPrEx>
                      <w:tblBorders>
                        <w:top w:val="single" w:color="000000" w:sz="4" w:space="0"/>
                        <w:left w:val="single" w:color="000000" w:sz="4" w:space="0"/>
                        <w:bottom w:val="single" w:color="000000" w:sz="4" w:space="0"/>
                        <w:right w:val="single" w:color="000000" w:sz="4" w:space="0"/>
                        <w:insideH w:val="single" w:color="000000" w:sz="4" w:space="0"/>
                        <w:insideV w:val="single" w:color="000000" w:sz="4" w:space="0"/>
                      </w:tblBorders>
                      <w:tblCellMar>
                        <w:top w:w="0" w:type="dxa"/>
                        <w:left w:w="0" w:type="dxa"/>
                        <w:bottom w:w="0" w:type="dxa"/>
                        <w:right w:w="0" w:type="dxa"/>
                      </w:tblCellMar>
                    </w:tblPrEx>
                    <w:trPr>
                      <w:trHeight w:val="520" w:hRule="atLeast"/>
                    </w:trPr>
                    <w:tc>
                      <w:tcPr>
                        <w:tcW w:w="2790" w:type="dxa"/>
                        <w:tcBorders>
                          <w:top w:val="single" w:color="auto" w:sz="4" w:space="0"/>
                          <w:left w:val="single" w:color="auto" w:sz="4" w:space="0"/>
                          <w:bottom w:val="single" w:color="auto" w:sz="4" w:space="0"/>
                        </w:tcBorders>
                      </w:tcPr>
                      <w:p>
                        <w:pPr>
                          <w:pStyle w:val="8"/>
                          <w:spacing w:before="25"/>
                          <w:ind w:left="108"/>
                          <w:rPr>
                            <w:rFonts w:hint="eastAsia" w:ascii="宋体" w:eastAsia="宋体"/>
                            <w:sz w:val="24"/>
                          </w:rPr>
                        </w:pPr>
                        <w:r>
                          <w:rPr>
                            <w:rFonts w:ascii="Times New Roman" w:eastAsia="Times New Roman"/>
                            <w:sz w:val="24"/>
                          </w:rPr>
                          <w:t xml:space="preserve">2023 </w:t>
                        </w:r>
                        <w:r>
                          <w:rPr>
                            <w:rFonts w:hint="eastAsia" w:ascii="宋体" w:eastAsia="宋体"/>
                            <w:sz w:val="24"/>
                          </w:rPr>
                          <w:t>年</w:t>
                        </w:r>
                      </w:p>
                    </w:tc>
                    <w:tc>
                      <w:tcPr>
                        <w:tcW w:w="2790" w:type="dxa"/>
                        <w:tcBorders>
                          <w:top w:val="single" w:color="auto" w:sz="4" w:space="0"/>
                          <w:bottom w:val="single" w:color="auto" w:sz="4" w:space="0"/>
                          <w:right w:val="single" w:color="auto" w:sz="4" w:space="0"/>
                        </w:tcBorders>
                      </w:tcPr>
                      <w:p>
                        <w:pPr>
                          <w:pStyle w:val="8"/>
                          <w:rPr>
                            <w:rFonts w:ascii="Times New Roman"/>
                            <w:sz w:val="24"/>
                          </w:rPr>
                        </w:pPr>
                      </w:p>
                    </w:tc>
                  </w:tr>
                </w:tbl>
                <w:p>
                  <w:pPr>
                    <w:pStyle w:val="3"/>
                  </w:pPr>
                </w:p>
              </w:txbxContent>
            </v:textbox>
          </v:shape>
        </w:pict>
      </w:r>
    </w:p>
    <w:p>
      <w:pPr>
        <w:spacing w:after="0"/>
        <w:rPr>
          <w:sz w:val="2"/>
          <w:szCs w:val="2"/>
        </w:rPr>
        <w:sectPr>
          <w:pgSz w:w="11910" w:h="16840"/>
          <w:pgMar w:top="1420" w:right="880" w:bottom="1260" w:left="880" w:header="0" w:footer="1070" w:gutter="0"/>
          <w:cols w:space="720" w:num="1"/>
        </w:sectPr>
      </w:pPr>
    </w:p>
    <w:tbl>
      <w:tblPr>
        <w:tblStyle w:val="4"/>
        <w:tblW w:w="0" w:type="auto"/>
        <w:tblInd w:w="12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396"/>
        <w:gridCol w:w="8504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17" w:hRule="atLeast"/>
        </w:trPr>
        <w:tc>
          <w:tcPr>
            <w:tcW w:w="1396" w:type="dxa"/>
          </w:tcPr>
          <w:p>
            <w:pPr>
              <w:pStyle w:val="8"/>
              <w:rPr>
                <w:rFonts w:ascii="黑体"/>
                <w:sz w:val="26"/>
              </w:rPr>
            </w:pPr>
          </w:p>
          <w:p>
            <w:pPr>
              <w:pStyle w:val="8"/>
              <w:spacing w:before="3"/>
              <w:rPr>
                <w:rFonts w:ascii="黑体"/>
                <w:sz w:val="21"/>
              </w:rPr>
            </w:pPr>
          </w:p>
          <w:p>
            <w:pPr>
              <w:pStyle w:val="8"/>
              <w:ind w:left="115" w:right="102"/>
              <w:jc w:val="center"/>
              <w:rPr>
                <w:rFonts w:hint="eastAsia" w:ascii="Microsoft JhengHei" w:eastAsia="Microsoft JhengHei"/>
                <w:b/>
                <w:sz w:val="24"/>
              </w:rPr>
            </w:pPr>
            <w:r>
              <w:rPr>
                <w:rFonts w:hint="eastAsia"/>
                <w:b/>
                <w:sz w:val="28"/>
              </w:rPr>
              <w:t>获得荣誉</w:t>
            </w:r>
          </w:p>
        </w:tc>
        <w:tc>
          <w:tcPr>
            <w:tcW w:w="8504" w:type="dxa"/>
          </w:tcPr>
          <w:p>
            <w:pPr>
              <w:pStyle w:val="8"/>
              <w:spacing w:line="260" w:lineRule="exact"/>
              <w:ind w:left="108"/>
              <w:rPr>
                <w:sz w:val="24"/>
              </w:rPr>
            </w:pPr>
          </w:p>
          <w:p>
            <w:pPr>
              <w:pStyle w:val="8"/>
              <w:spacing w:line="260" w:lineRule="exact"/>
              <w:ind w:left="108"/>
              <w:rPr>
                <w:sz w:val="24"/>
              </w:rPr>
            </w:pPr>
            <w:r>
              <w:rPr>
                <w:sz w:val="24"/>
              </w:rPr>
              <w:t>近三年获得的质量管理相关荣誉</w:t>
            </w:r>
          </w:p>
          <w:p>
            <w:pPr>
              <w:pStyle w:val="8"/>
              <w:spacing w:before="167"/>
              <w:ind w:left="108"/>
              <w:rPr>
                <w:sz w:val="24"/>
              </w:rPr>
            </w:pPr>
            <w:r>
              <w:rPr>
                <w:sz w:val="24"/>
              </w:rPr>
              <w:t>□国家级（中国质量奖等选项）</w:t>
            </w:r>
          </w:p>
          <w:p>
            <w:pPr>
              <w:pStyle w:val="8"/>
              <w:spacing w:before="214"/>
              <w:ind w:left="108"/>
              <w:rPr>
                <w:sz w:val="24"/>
              </w:rPr>
            </w:pPr>
            <w:r>
              <w:rPr>
                <w:sz w:val="24"/>
              </w:rPr>
              <w:t>□省级，需要</w:t>
            </w:r>
            <w:bookmarkStart w:id="4" w:name="_GoBack"/>
            <w:r>
              <w:rPr>
                <w:sz w:val="24"/>
              </w:rPr>
              <w:t>自行填写荣</w:t>
            </w:r>
            <w:bookmarkEnd w:id="4"/>
            <w:r>
              <w:rPr>
                <w:sz w:val="24"/>
              </w:rPr>
              <w:t>誉名称：</w:t>
            </w:r>
          </w:p>
          <w:p>
            <w:pPr>
              <w:pStyle w:val="8"/>
              <w:spacing w:before="213"/>
              <w:ind w:left="108"/>
              <w:rPr>
                <w:sz w:val="24"/>
              </w:rPr>
            </w:pPr>
            <w:r>
              <w:rPr>
                <w:sz w:val="24"/>
              </w:rPr>
              <w:t>□无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9" w:hRule="atLeast"/>
        </w:trPr>
        <w:tc>
          <w:tcPr>
            <w:tcW w:w="1396" w:type="dxa"/>
            <w:tcBorders>
              <w:bottom w:val="nil"/>
            </w:tcBorders>
          </w:tcPr>
          <w:p>
            <w:pPr>
              <w:pStyle w:val="8"/>
              <w:rPr>
                <w:rFonts w:ascii="Times New Roman"/>
                <w:sz w:val="26"/>
              </w:rPr>
            </w:pPr>
          </w:p>
        </w:tc>
        <w:tc>
          <w:tcPr>
            <w:tcW w:w="8504" w:type="dxa"/>
            <w:tcBorders>
              <w:bottom w:val="nil"/>
            </w:tcBorders>
          </w:tcPr>
          <w:p>
            <w:pPr>
              <w:pStyle w:val="8"/>
              <w:spacing w:before="39"/>
              <w:ind w:left="108"/>
              <w:rPr>
                <w:rFonts w:hint="eastAsia" w:ascii="宋体" w:hAnsi="宋体" w:eastAsia="宋体"/>
                <w:sz w:val="21"/>
              </w:rPr>
            </w:pPr>
            <w:r>
              <w:rPr>
                <w:rFonts w:hint="eastAsia" w:ascii="宋体" w:hAnsi="宋体" w:eastAsia="宋体"/>
                <w:sz w:val="21"/>
              </w:rPr>
              <w:t>□质量管理能力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</w:trPr>
        <w:tc>
          <w:tcPr>
            <w:tcW w:w="1396" w:type="dxa"/>
            <w:tcBorders>
              <w:top w:val="nil"/>
              <w:bottom w:val="nil"/>
            </w:tcBorders>
          </w:tcPr>
          <w:p>
            <w:pPr>
              <w:pStyle w:val="8"/>
              <w:spacing w:before="4"/>
              <w:rPr>
                <w:rFonts w:ascii="黑体"/>
                <w:sz w:val="21"/>
              </w:rPr>
            </w:pPr>
          </w:p>
          <w:p>
            <w:pPr>
              <w:pStyle w:val="8"/>
              <w:spacing w:line="335" w:lineRule="exact"/>
              <w:ind w:left="115" w:right="105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案例方向</w:t>
            </w:r>
          </w:p>
        </w:tc>
        <w:tc>
          <w:tcPr>
            <w:tcW w:w="8504" w:type="dxa"/>
            <w:tcBorders>
              <w:top w:val="nil"/>
              <w:bottom w:val="nil"/>
            </w:tcBorders>
          </w:tcPr>
          <w:p>
            <w:pPr>
              <w:pStyle w:val="8"/>
              <w:spacing w:before="120"/>
              <w:ind w:left="108"/>
              <w:rPr>
                <w:rFonts w:hint="eastAsia" w:ascii="宋体" w:hAnsi="宋体" w:eastAsia="宋体"/>
                <w:sz w:val="21"/>
              </w:rPr>
            </w:pPr>
            <w:r>
              <w:rPr>
                <w:rFonts w:hint="eastAsia" w:ascii="宋体" w:hAnsi="宋体" w:eastAsia="宋体"/>
                <w:sz w:val="21"/>
              </w:rPr>
              <w:t>□质量技术创新应用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7" w:hRule="atLeast"/>
        </w:trPr>
        <w:tc>
          <w:tcPr>
            <w:tcW w:w="1396" w:type="dxa"/>
            <w:tcBorders>
              <w:top w:val="nil"/>
              <w:bottom w:val="nil"/>
            </w:tcBorders>
          </w:tcPr>
          <w:p>
            <w:pPr>
              <w:pStyle w:val="8"/>
              <w:rPr>
                <w:rFonts w:ascii="Times New Roman"/>
                <w:sz w:val="20"/>
              </w:rPr>
            </w:pPr>
          </w:p>
        </w:tc>
        <w:tc>
          <w:tcPr>
            <w:tcW w:w="8504" w:type="dxa"/>
            <w:tcBorders>
              <w:top w:val="nil"/>
              <w:bottom w:val="nil"/>
            </w:tcBorders>
          </w:tcPr>
          <w:p>
            <w:pPr>
              <w:pStyle w:val="8"/>
              <w:spacing w:before="12" w:line="256" w:lineRule="exact"/>
              <w:ind w:left="108"/>
              <w:rPr>
                <w:rFonts w:hint="eastAsia" w:ascii="宋体" w:hAnsi="宋体" w:eastAsia="宋体"/>
                <w:sz w:val="21"/>
              </w:rPr>
            </w:pPr>
            <w:r>
              <w:rPr>
                <w:rFonts w:hint="eastAsia" w:ascii="宋体" w:hAnsi="宋体" w:eastAsia="宋体"/>
                <w:sz w:val="21"/>
              </w:rPr>
              <w:t>□可靠性提升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10" w:hRule="atLeast"/>
        </w:trPr>
        <w:tc>
          <w:tcPr>
            <w:tcW w:w="1396" w:type="dxa"/>
            <w:tcBorders>
              <w:top w:val="nil"/>
            </w:tcBorders>
          </w:tcPr>
          <w:p>
            <w:pPr>
              <w:pStyle w:val="8"/>
              <w:spacing w:line="339" w:lineRule="exact"/>
              <w:ind w:left="113" w:right="105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/类型</w:t>
            </w:r>
          </w:p>
        </w:tc>
        <w:tc>
          <w:tcPr>
            <w:tcW w:w="8504" w:type="dxa"/>
            <w:tcBorders>
              <w:top w:val="nil"/>
            </w:tcBorders>
          </w:tcPr>
          <w:p>
            <w:pPr>
              <w:pStyle w:val="8"/>
              <w:spacing w:before="4"/>
              <w:rPr>
                <w:rFonts w:ascii="黑体"/>
                <w:sz w:val="19"/>
              </w:rPr>
            </w:pPr>
          </w:p>
          <w:p>
            <w:pPr>
              <w:pStyle w:val="8"/>
              <w:ind w:left="108"/>
              <w:rPr>
                <w:rFonts w:hint="eastAsia" w:ascii="宋体" w:hAnsi="宋体" w:eastAsia="宋体"/>
                <w:sz w:val="21"/>
              </w:rPr>
            </w:pPr>
            <w:r>
              <w:rPr>
                <w:rFonts w:hint="eastAsia" w:ascii="宋体" w:hAnsi="宋体" w:eastAsia="宋体"/>
                <w:sz w:val="21"/>
              </w:rPr>
              <w:t>□品牌建设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41" w:hRule="atLeast"/>
        </w:trPr>
        <w:tc>
          <w:tcPr>
            <w:tcW w:w="1396" w:type="dxa"/>
          </w:tcPr>
          <w:p>
            <w:pPr>
              <w:pStyle w:val="8"/>
              <w:rPr>
                <w:rFonts w:ascii="黑体"/>
                <w:sz w:val="28"/>
              </w:rPr>
            </w:pPr>
          </w:p>
          <w:p>
            <w:pPr>
              <w:pStyle w:val="8"/>
              <w:rPr>
                <w:rFonts w:ascii="黑体"/>
                <w:sz w:val="28"/>
              </w:rPr>
            </w:pPr>
          </w:p>
          <w:p>
            <w:pPr>
              <w:pStyle w:val="8"/>
              <w:rPr>
                <w:rFonts w:ascii="黑体"/>
                <w:sz w:val="28"/>
              </w:rPr>
            </w:pPr>
          </w:p>
          <w:p>
            <w:pPr>
              <w:pStyle w:val="8"/>
              <w:rPr>
                <w:rFonts w:ascii="黑体"/>
                <w:sz w:val="28"/>
              </w:rPr>
            </w:pPr>
          </w:p>
          <w:p>
            <w:pPr>
              <w:pStyle w:val="8"/>
              <w:rPr>
                <w:rFonts w:ascii="黑体"/>
                <w:sz w:val="28"/>
              </w:rPr>
            </w:pPr>
          </w:p>
          <w:p>
            <w:pPr>
              <w:pStyle w:val="8"/>
              <w:spacing w:before="6"/>
              <w:rPr>
                <w:rFonts w:ascii="黑体"/>
                <w:sz w:val="21"/>
              </w:rPr>
            </w:pPr>
          </w:p>
          <w:p>
            <w:pPr>
              <w:pStyle w:val="8"/>
              <w:spacing w:line="525" w:lineRule="auto"/>
              <w:ind w:left="136" w:right="123" w:firstLine="280"/>
              <w:rPr>
                <w:b/>
                <w:sz w:val="28"/>
              </w:rPr>
            </w:pPr>
            <w:r>
              <w:rPr>
                <w:b/>
                <w:sz w:val="28"/>
              </w:rPr>
              <w:t>企 业 承诺申明</w:t>
            </w:r>
          </w:p>
        </w:tc>
        <w:tc>
          <w:tcPr>
            <w:tcW w:w="8504" w:type="dxa"/>
          </w:tcPr>
          <w:p>
            <w:pPr>
              <w:pStyle w:val="8"/>
              <w:spacing w:before="137" w:line="348" w:lineRule="auto"/>
              <w:ind w:left="108" w:right="86" w:firstLine="559"/>
              <w:jc w:val="both"/>
              <w:rPr>
                <w:rFonts w:hint="eastAsia" w:ascii="宋体" w:eastAsia="宋体"/>
                <w:sz w:val="28"/>
              </w:rPr>
            </w:pPr>
            <w:r>
              <w:rPr>
                <w:rFonts w:hint="eastAsia" w:ascii="宋体" w:eastAsia="宋体"/>
                <w:spacing w:val="-10"/>
                <w:sz w:val="28"/>
              </w:rPr>
              <w:t>我单位申报的所有材料均客观、真实、完整、准确，均无知识产权纠纷，内容已进行脱敏处理。我单位在质量安全、信誉和社会责任</w:t>
            </w:r>
            <w:r>
              <w:rPr>
                <w:rFonts w:hint="eastAsia" w:ascii="宋体" w:eastAsia="宋体"/>
                <w:spacing w:val="-12"/>
                <w:sz w:val="28"/>
              </w:rPr>
              <w:t>等方面无不良记录。在不涉及商业机密的情况下，自愿与其他企业分</w:t>
            </w:r>
            <w:r>
              <w:rPr>
                <w:rFonts w:hint="eastAsia" w:ascii="宋体" w:eastAsia="宋体"/>
                <w:spacing w:val="-5"/>
                <w:sz w:val="28"/>
              </w:rPr>
              <w:t>享经验。如有不实，愿承担相应责任。</w:t>
            </w:r>
          </w:p>
          <w:p>
            <w:pPr>
              <w:pStyle w:val="8"/>
              <w:rPr>
                <w:rFonts w:ascii="黑体"/>
                <w:sz w:val="28"/>
              </w:rPr>
            </w:pPr>
          </w:p>
          <w:p>
            <w:pPr>
              <w:pStyle w:val="8"/>
              <w:rPr>
                <w:rFonts w:ascii="黑体"/>
                <w:sz w:val="28"/>
              </w:rPr>
            </w:pPr>
          </w:p>
          <w:p>
            <w:pPr>
              <w:pStyle w:val="8"/>
              <w:rPr>
                <w:rFonts w:ascii="黑体"/>
                <w:sz w:val="28"/>
              </w:rPr>
            </w:pPr>
          </w:p>
          <w:p>
            <w:pPr>
              <w:pStyle w:val="8"/>
              <w:spacing w:before="244"/>
              <w:ind w:left="1788"/>
              <w:rPr>
                <w:rFonts w:hint="eastAsia" w:ascii="宋体" w:eastAsia="宋体"/>
                <w:sz w:val="28"/>
              </w:rPr>
            </w:pPr>
            <w:r>
              <w:rPr>
                <w:rFonts w:hint="eastAsia" w:ascii="宋体" w:eastAsia="宋体"/>
                <w:spacing w:val="-3"/>
                <w:sz w:val="28"/>
              </w:rPr>
              <w:t>申报单位法人代表签字：</w:t>
            </w:r>
          </w:p>
          <w:p>
            <w:pPr>
              <w:pStyle w:val="8"/>
              <w:rPr>
                <w:rFonts w:ascii="黑体"/>
                <w:sz w:val="25"/>
              </w:rPr>
            </w:pPr>
          </w:p>
          <w:p>
            <w:pPr>
              <w:pStyle w:val="8"/>
              <w:ind w:left="3900"/>
              <w:rPr>
                <w:rFonts w:hint="eastAsia" w:ascii="宋体" w:eastAsia="宋体"/>
                <w:sz w:val="28"/>
              </w:rPr>
            </w:pPr>
            <w:r>
              <w:rPr>
                <w:rFonts w:hint="eastAsia" w:ascii="宋体" w:eastAsia="宋体"/>
                <w:sz w:val="28"/>
              </w:rPr>
              <w:t>公章：（单位公章）</w:t>
            </w:r>
          </w:p>
          <w:p>
            <w:pPr>
              <w:pStyle w:val="8"/>
              <w:spacing w:before="2"/>
              <w:rPr>
                <w:rFonts w:ascii="黑体"/>
                <w:sz w:val="25"/>
              </w:rPr>
            </w:pPr>
          </w:p>
          <w:p>
            <w:pPr>
              <w:pStyle w:val="8"/>
              <w:tabs>
                <w:tab w:val="left" w:pos="5511"/>
              </w:tabs>
              <w:spacing w:before="1"/>
              <w:ind w:left="4812"/>
              <w:rPr>
                <w:rFonts w:hint="eastAsia" w:ascii="宋体" w:eastAsia="宋体"/>
                <w:sz w:val="28"/>
              </w:rPr>
            </w:pPr>
            <w:r>
              <w:rPr>
                <w:rFonts w:hint="eastAsia" w:ascii="宋体" w:eastAsia="宋体"/>
                <w:sz w:val="28"/>
              </w:rPr>
              <w:t>年</w:t>
            </w:r>
            <w:r>
              <w:rPr>
                <w:rFonts w:hint="eastAsia" w:ascii="宋体" w:eastAsia="宋体"/>
                <w:sz w:val="28"/>
              </w:rPr>
              <w:tab/>
            </w:r>
            <w:r>
              <w:rPr>
                <w:rFonts w:hint="eastAsia" w:ascii="宋体" w:eastAsia="宋体"/>
                <w:sz w:val="28"/>
              </w:rPr>
              <w:t>月</w:t>
            </w:r>
          </w:p>
        </w:tc>
      </w:tr>
    </w:tbl>
    <w:p>
      <w:pPr>
        <w:spacing w:after="0"/>
        <w:rPr>
          <w:rFonts w:hint="eastAsia" w:ascii="宋体" w:eastAsia="宋体"/>
          <w:sz w:val="28"/>
        </w:rPr>
        <w:sectPr>
          <w:pgSz w:w="11910" w:h="16840"/>
          <w:pgMar w:top="1420" w:right="880" w:bottom="1260" w:left="880" w:header="0" w:footer="1070" w:gutter="0"/>
          <w:cols w:space="720" w:num="1"/>
        </w:sectPr>
      </w:pPr>
    </w:p>
    <w:p>
      <w:pPr>
        <w:spacing w:before="22"/>
        <w:ind w:left="0" w:right="0" w:firstLine="0"/>
        <w:jc w:val="center"/>
        <w:rPr>
          <w:rFonts w:hint="eastAsia" w:ascii="黑体" w:eastAsia="黑体"/>
          <w:sz w:val="36"/>
        </w:rPr>
      </w:pPr>
      <w:r>
        <w:rPr>
          <w:rFonts w:hint="eastAsia" w:ascii="黑体" w:eastAsia="黑体"/>
          <w:sz w:val="36"/>
        </w:rPr>
        <w:t>第二部分 典型案例内容</w:t>
      </w:r>
    </w:p>
    <w:p>
      <w:pPr>
        <w:pStyle w:val="3"/>
        <w:rPr>
          <w:rFonts w:ascii="黑体"/>
          <w:sz w:val="36"/>
        </w:rPr>
      </w:pPr>
    </w:p>
    <w:p>
      <w:pPr>
        <w:pStyle w:val="3"/>
        <w:spacing w:before="12"/>
        <w:rPr>
          <w:rFonts w:ascii="黑体"/>
          <w:sz w:val="42"/>
        </w:rPr>
      </w:pPr>
    </w:p>
    <w:p>
      <w:pPr>
        <w:pStyle w:val="3"/>
        <w:ind w:left="1560"/>
        <w:rPr>
          <w:rFonts w:hint="eastAsia" w:ascii="黑体" w:eastAsia="黑体"/>
        </w:rPr>
      </w:pPr>
      <w:r>
        <w:rPr>
          <w:rFonts w:hint="eastAsia" w:ascii="黑体" w:eastAsia="黑体"/>
        </w:rPr>
        <w:t>一、典型案例名称</w:t>
      </w:r>
    </w:p>
    <w:p>
      <w:pPr>
        <w:pStyle w:val="3"/>
        <w:spacing w:before="171"/>
        <w:ind w:left="1560"/>
      </w:pPr>
      <w:r>
        <w:t>例：</w:t>
      </w:r>
      <w:r>
        <w:rPr>
          <w:rFonts w:ascii="Times New Roman" w:hAnsi="Times New Roman" w:eastAsia="Times New Roman"/>
        </w:rPr>
        <w:t xml:space="preserve">XXX </w:t>
      </w:r>
      <w:r>
        <w:t>公司—</w:t>
      </w:r>
      <w:r>
        <w:rPr>
          <w:rFonts w:ascii="Times New Roman" w:hAnsi="Times New Roman" w:eastAsia="Times New Roman"/>
        </w:rPr>
        <w:t xml:space="preserve">XXX </w:t>
      </w:r>
      <w:r>
        <w:t>典型案例。</w:t>
      </w:r>
    </w:p>
    <w:p>
      <w:pPr>
        <w:pStyle w:val="3"/>
        <w:spacing w:before="168"/>
        <w:ind w:left="1560"/>
        <w:rPr>
          <w:rFonts w:hint="eastAsia" w:ascii="黑体" w:eastAsia="黑体"/>
        </w:rPr>
      </w:pPr>
      <w:r>
        <w:rPr>
          <w:rFonts w:hint="eastAsia" w:ascii="黑体" w:eastAsia="黑体"/>
        </w:rPr>
        <w:t>二、拟解决的企业痛点或关键问题</w:t>
      </w:r>
    </w:p>
    <w:p>
      <w:pPr>
        <w:pStyle w:val="3"/>
        <w:spacing w:before="171" w:line="340" w:lineRule="auto"/>
        <w:ind w:left="920" w:right="873" w:firstLine="640"/>
      </w:pPr>
      <w:r>
        <w:t xml:space="preserve">结合企业及所属行业特点，简述质量品牌工作的难点及案例重点解决了哪些问题，不超过 </w:t>
      </w:r>
      <w:r>
        <w:rPr>
          <w:rFonts w:ascii="Times New Roman" w:eastAsia="Times New Roman"/>
        </w:rPr>
        <w:t xml:space="preserve">300 </w:t>
      </w:r>
      <w:r>
        <w:t>字。</w:t>
      </w:r>
    </w:p>
    <w:p>
      <w:pPr>
        <w:pStyle w:val="3"/>
        <w:spacing w:line="405" w:lineRule="exact"/>
        <w:ind w:left="1560"/>
        <w:rPr>
          <w:rFonts w:hint="eastAsia" w:ascii="黑体" w:eastAsia="黑体"/>
        </w:rPr>
      </w:pPr>
      <w:r>
        <w:rPr>
          <w:rFonts w:hint="eastAsia" w:ascii="黑体" w:eastAsia="黑体"/>
        </w:rPr>
        <w:t>三、主要做法</w:t>
      </w:r>
    </w:p>
    <w:p>
      <w:pPr>
        <w:pStyle w:val="3"/>
        <w:spacing w:before="171" w:line="340" w:lineRule="auto"/>
        <w:ind w:left="920" w:right="905" w:firstLine="640"/>
      </w:pPr>
      <w:r>
        <w:t xml:space="preserve">介绍案例的主要考虑、解决问题的思路、实施步骤等， 不超过 </w:t>
      </w:r>
      <w:r>
        <w:rPr>
          <w:rFonts w:ascii="Times New Roman" w:eastAsia="Times New Roman"/>
        </w:rPr>
        <w:t xml:space="preserve">1000 </w:t>
      </w:r>
      <w:r>
        <w:t>字。</w:t>
      </w:r>
    </w:p>
    <w:p>
      <w:pPr>
        <w:pStyle w:val="3"/>
        <w:spacing w:line="405" w:lineRule="exact"/>
        <w:ind w:left="1560"/>
        <w:rPr>
          <w:rFonts w:hint="eastAsia" w:ascii="黑体" w:eastAsia="黑体"/>
        </w:rPr>
      </w:pPr>
      <w:r>
        <w:rPr>
          <w:rFonts w:hint="eastAsia" w:ascii="黑体" w:eastAsia="黑体"/>
        </w:rPr>
        <w:t>四、应用成效</w:t>
      </w:r>
    </w:p>
    <w:p>
      <w:pPr>
        <w:pStyle w:val="3"/>
        <w:spacing w:before="171"/>
        <w:ind w:left="1560"/>
      </w:pPr>
      <w:r>
        <w:t xml:space="preserve">结合相关指标进行描述，不超过 </w:t>
      </w:r>
      <w:r>
        <w:rPr>
          <w:rFonts w:ascii="Times New Roman" w:eastAsia="Times New Roman"/>
        </w:rPr>
        <w:t xml:space="preserve">300 </w:t>
      </w:r>
      <w:r>
        <w:t>字。</w:t>
      </w:r>
    </w:p>
    <w:p>
      <w:pPr>
        <w:pStyle w:val="3"/>
        <w:spacing w:before="171"/>
        <w:ind w:left="1560"/>
        <w:rPr>
          <w:rFonts w:hint="eastAsia" w:ascii="黑体" w:eastAsia="黑体"/>
        </w:rPr>
      </w:pPr>
      <w:r>
        <w:rPr>
          <w:rFonts w:hint="eastAsia" w:ascii="黑体" w:eastAsia="黑体"/>
        </w:rPr>
        <w:t>五、典型经验</w:t>
      </w:r>
    </w:p>
    <w:p>
      <w:pPr>
        <w:pStyle w:val="3"/>
        <w:spacing w:before="168" w:line="340" w:lineRule="auto"/>
        <w:ind w:left="920" w:right="873" w:firstLine="640"/>
      </w:pPr>
      <w:r>
        <w:t xml:space="preserve">说明案例取得的创新性经验或亮点，授权专利、标准等情况，不超过 </w:t>
      </w:r>
      <w:r>
        <w:rPr>
          <w:rFonts w:ascii="Times New Roman" w:eastAsia="Times New Roman"/>
        </w:rPr>
        <w:t xml:space="preserve">500 </w:t>
      </w:r>
      <w:r>
        <w:t>字。</w:t>
      </w:r>
    </w:p>
    <w:p>
      <w:pPr>
        <w:pStyle w:val="3"/>
        <w:spacing w:line="407" w:lineRule="exact"/>
        <w:ind w:left="1560"/>
        <w:rPr>
          <w:rFonts w:hint="eastAsia" w:ascii="黑体" w:eastAsia="黑体"/>
        </w:rPr>
      </w:pPr>
      <w:r>
        <w:rPr>
          <w:rFonts w:hint="eastAsia" w:ascii="黑体" w:eastAsia="黑体"/>
        </w:rPr>
        <w:t>六、推广价值及可复制性</w:t>
      </w:r>
    </w:p>
    <w:p>
      <w:pPr>
        <w:pStyle w:val="3"/>
        <w:spacing w:before="168"/>
        <w:ind w:left="1560"/>
      </w:pPr>
      <w:r>
        <w:t>描述应用案例示范推广的行业前景和价值空间，不超过</w:t>
      </w:r>
    </w:p>
    <w:p>
      <w:pPr>
        <w:pStyle w:val="3"/>
        <w:spacing w:before="171"/>
        <w:ind w:left="920"/>
      </w:pPr>
      <w:r>
        <w:rPr>
          <w:rFonts w:ascii="Times New Roman" w:eastAsia="Times New Roman"/>
        </w:rPr>
        <w:t xml:space="preserve">300 </w:t>
      </w:r>
      <w:r>
        <w:t>字。</w:t>
      </w:r>
    </w:p>
    <w:sectPr>
      <w:pgSz w:w="11910" w:h="16840"/>
      <w:pgMar w:top="1480" w:right="880" w:bottom="1260" w:left="880" w:header="0" w:footer="107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DB0DB5A1-8DE2-4D6B-8DA7-05313A4AF86D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200247B" w:usb2="00000009" w:usb3="00000000" w:csb0="200001FF" w:csb1="00000000"/>
    <w:embedRegular r:id="rId2" w:fontKey="{BD140922-BA59-4C88-B79A-92EDD83D32B5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00000000000000000"/>
    <w:charset w:val="86"/>
    <w:family w:val="auto"/>
    <w:pitch w:val="default"/>
    <w:sig w:usb0="00000001" w:usb1="080E0000" w:usb2="00000000" w:usb3="00000000" w:csb0="00040000" w:csb1="00000000"/>
    <w:embedRegular r:id="rId3" w:fontKey="{738C7924-499D-40EB-9D30-C3963D42DFA0}"/>
  </w:font>
  <w:font w:name="Microsoft JhengHei">
    <w:panose1 w:val="020B0604030504040204"/>
    <w:charset w:val="88"/>
    <w:family w:val="swiss"/>
    <w:pitch w:val="default"/>
    <w:sig w:usb0="000002A7" w:usb1="28CF4400" w:usb2="00000016" w:usb3="00000000" w:csb0="00100009" w:csb1="00000000"/>
    <w:embedRegular r:id="rId4" w:fontKey="{86D8EFB9-0E68-4EAD-8108-9EAE33323B77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spacing w:line="14" w:lineRule="auto"/>
      <w:rPr>
        <w:sz w:val="20"/>
      </w:rPr>
    </w:pPr>
    <w:r>
      <w:pict>
        <v:shape id="_x0000_s2049" o:spid="_x0000_s2049" o:spt="202" type="#_x0000_t202" style="position:absolute;left:0pt;margin-left:292.1pt;margin-top:773.35pt;height:17.65pt;width:11.05pt;mso-position-horizontal-relative:page;mso-position-vertical-relative:page;z-index:-251657216;mso-width-relative:page;mso-height-relative:page;" filled="f" stroked="f" coordsize="21600,21600">
          <v:path/>
          <v:fill on="f" focussize="0,0"/>
          <v:stroke on="f" joinstyle="miter"/>
          <v:imagedata o:title=""/>
          <o:lock v:ext="edit"/>
          <v:textbox inset="0mm,0mm,0mm,0mm">
            <w:txbxContent>
              <w:p>
                <w:pPr>
                  <w:spacing w:before="0" w:line="349" w:lineRule="exact"/>
                  <w:ind w:left="40" w:right="0" w:firstLine="0"/>
                  <w:jc w:val="left"/>
                  <w:rPr>
                    <w:sz w:val="28"/>
                  </w:rPr>
                </w:pPr>
                <w:r>
                  <w:fldChar w:fldCharType="begin"/>
                </w:r>
                <w:r>
                  <w:rPr>
                    <w:w w:val="100"/>
                    <w:sz w:val="28"/>
                  </w:rPr>
                  <w:instrText xml:space="preserve"> PAGE </w:instrText>
                </w:r>
                <w:r>
                  <w:fldChar w:fldCharType="separate"/>
                </w:r>
                <w:r>
                  <w:t>3</w:t>
                </w:r>
                <w:r>
                  <w:fldChar w:fldCharType="end"/>
                </w:r>
              </w:p>
            </w:txbxContent>
          </v:textbox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20"/>
  <w:drawingGridHorizontalSpacing w:val="110"/>
  <w:displayHorizontalDrawingGridEvery w:val="2"/>
  <w:characterSpacingControl w:val="doNotCompress"/>
  <w:hdrShapeDefaults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  <w:shapeLayoutLikeWW8/>
    <w:useFELayout/>
    <w:compatSetting w:name="compatibilityMode" w:uri="http://schemas.microsoft.com/office/word" w:val="12"/>
  </w:compat>
  <w:docVars>
    <w:docVar w:name="commondata" w:val="eyJoZGlkIjoiZTYwNzFlMTI4MGVmNDBkYzUzZjBlZjkyNGNkMmEwYjQifQ=="/>
    <w:docVar w:name="KSO_WPS_MARK_KEY" w:val="45c131c5-2394-4ea0-8414-8644be5d0b3f"/>
  </w:docVars>
  <w:rsids>
    <w:rsidRoot w:val="00000000"/>
    <w:rsid w:val="5080379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1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  <w:spacing w:before="0" w:after="0" w:line="240" w:lineRule="auto"/>
      <w:ind w:left="0" w:right="0"/>
      <w:jc w:val="left"/>
    </w:pPr>
    <w:rPr>
      <w:rFonts w:ascii="宋体" w:hAnsi="宋体" w:eastAsia="宋体" w:cs="宋体"/>
      <w:sz w:val="22"/>
      <w:szCs w:val="22"/>
      <w:lang w:val="zh-CN" w:eastAsia="zh-CN" w:bidi="zh-CN"/>
    </w:rPr>
  </w:style>
  <w:style w:type="paragraph" w:styleId="2">
    <w:name w:val="heading 1"/>
    <w:basedOn w:val="1"/>
    <w:next w:val="1"/>
    <w:qFormat/>
    <w:uiPriority w:val="1"/>
    <w:pPr>
      <w:spacing w:before="22"/>
      <w:jc w:val="center"/>
      <w:outlineLvl w:val="1"/>
    </w:pPr>
    <w:rPr>
      <w:rFonts w:ascii="宋体" w:hAnsi="宋体" w:eastAsia="宋体" w:cs="宋体"/>
      <w:sz w:val="36"/>
      <w:szCs w:val="36"/>
      <w:lang w:val="zh-CN" w:eastAsia="zh-CN" w:bidi="zh-CN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qFormat/>
    <w:uiPriority w:val="1"/>
    <w:rPr>
      <w:rFonts w:ascii="宋体" w:hAnsi="宋体" w:eastAsia="宋体" w:cs="宋体"/>
      <w:sz w:val="32"/>
      <w:szCs w:val="32"/>
      <w:lang w:val="zh-CN" w:eastAsia="zh-CN" w:bidi="zh-CN"/>
    </w:rPr>
  </w:style>
  <w:style w:type="table" w:customStyle="1" w:styleId="6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7">
    <w:name w:val="List Paragraph"/>
    <w:basedOn w:val="1"/>
    <w:qFormat/>
    <w:uiPriority w:val="1"/>
    <w:rPr>
      <w:lang w:val="zh-CN" w:eastAsia="zh-CN" w:bidi="zh-CN"/>
    </w:rPr>
  </w:style>
  <w:style w:type="paragraph" w:customStyle="1" w:styleId="8">
    <w:name w:val="Table Paragraph"/>
    <w:basedOn w:val="1"/>
    <w:qFormat/>
    <w:uiPriority w:val="1"/>
    <w:rPr>
      <w:rFonts w:ascii="仿宋" w:hAnsi="仿宋" w:eastAsia="仿宋" w:cs="仿宋"/>
      <w:lang w:val="zh-CN" w:eastAsia="zh-CN" w:bidi="zh-CN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</customSectProps>
  <customShpExts>
    <customShpInfo spid="_x0000_s2049"/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5</Pages>
  <Words>819</Words>
  <Characters>868</Characters>
  <TotalTime>1</TotalTime>
  <ScaleCrop>false</ScaleCrop>
  <LinksUpToDate>false</LinksUpToDate>
  <CharactersWithSpaces>926</CharactersWithSpaces>
  <Application>WPS Office_11.1.0.12165_F1E327BC-269C-435d-A152-05C5408002CA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2024-10-15T02:59:00Z</dcterms:created>
  <dc:creator>ssf</dc:creator>
  <cp:lastModifiedBy>不灭的黄金精神</cp:lastModifiedBy>
  <dcterms:modified xsi:type="dcterms:W3CDTF">2024-10-15T03:02:25Z</dcterms:modified>
  <dc:title>附件1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2024-09-24T00:00:00Z</vt:filetime>
  </property>
  <property fmtid="{D5CDD505-2E9C-101B-9397-08002B2CF9AE}" pid="3" name="Creator">
    <vt:lpwstr>WPS 文字</vt:lpwstr>
  </property>
  <property fmtid="{D5CDD505-2E9C-101B-9397-08002B2CF9AE}" pid="4" name="LastSaved">
    <vt:filetime>2024-10-15T00:00:00Z</vt:filetime>
  </property>
  <property fmtid="{D5CDD505-2E9C-101B-9397-08002B2CF9AE}" pid="5" name="KSOProductBuildVer">
    <vt:lpwstr>2052-11.1.0.12165</vt:lpwstr>
  </property>
  <property fmtid="{D5CDD505-2E9C-101B-9397-08002B2CF9AE}" pid="6" name="ICV">
    <vt:lpwstr>7C2BF5C3FFC44F6F83FC94B4A81CC53F</vt:lpwstr>
  </property>
</Properties>
</file>